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>
      <w:pPr>
        <w:pStyle w:val="style0"/>
        <w:spacing w:afterLines="100" w:lineRule="exact" w:line="52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连平县2019年公开招聘教职员职位表</w:t>
      </w:r>
    </w:p>
    <w:tbl>
      <w:tblPr>
        <w:tblStyle w:val="style105"/>
        <w:tblW w:w="1400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84"/>
        <w:gridCol w:w="640"/>
        <w:gridCol w:w="443"/>
        <w:gridCol w:w="628"/>
        <w:gridCol w:w="2521"/>
        <w:gridCol w:w="2861"/>
        <w:gridCol w:w="2312"/>
        <w:gridCol w:w="3091"/>
      </w:tblGrid>
      <w:tr>
        <w:trPr>
          <w:trHeight w:val="510" w:hRule="atLeast"/>
          <w:tblHeader/>
          <w:jc w:val="center"/>
        </w:trPr>
        <w:tc>
          <w:tcPr>
            <w:tcW w:w="426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学段</w:t>
            </w:r>
          </w:p>
        </w:tc>
        <w:tc>
          <w:tcPr>
            <w:tcW w:w="1084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640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招聘职位代码</w:t>
            </w:r>
          </w:p>
        </w:tc>
        <w:tc>
          <w:tcPr>
            <w:tcW w:w="443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聘用人数</w:t>
            </w:r>
          </w:p>
        </w:tc>
        <w:tc>
          <w:tcPr>
            <w:tcW w:w="11413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资格条件</w:t>
            </w:r>
          </w:p>
        </w:tc>
      </w:tr>
      <w:tr>
        <w:tblPrEx/>
        <w:trPr>
          <w:trHeight w:val="405" w:hRule="atLeast"/>
          <w:tblHeader/>
          <w:jc w:val="center"/>
        </w:trPr>
        <w:tc>
          <w:tcPr>
            <w:tcW w:w="42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7694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3091" w:type="dxa"/>
            <w:vMerge w:val="restart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与职位要求有关的其他条件</w:t>
            </w:r>
          </w:p>
        </w:tc>
      </w:tr>
      <w:tr>
        <w:tblPrEx/>
        <w:trPr>
          <w:trHeight w:val="390" w:hRule="atLeast"/>
          <w:tblHeader/>
          <w:jc w:val="center"/>
        </w:trPr>
        <w:tc>
          <w:tcPr>
            <w:tcW w:w="426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091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1634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连平中学语文教师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汉语言文字学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、语言学及应用语言学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A050109)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，中国文学、汉语言文学教育、汉语言教育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、汉语言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(B050102，语言学)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B050103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，对外汉语、中国语言文化、中国学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261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连平中学数学教师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676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连平中学生物教师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植物学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(A071001)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、动物学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(A071002)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、生物物理学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(A071011)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生物科学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(B071001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，生物学、生物学教育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、生物技术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(B071002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，生物科学与技术、生物科学与生物技术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、生物信息学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(B071003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，生物信息技术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274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连平中学地理教师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自然地理学(A070501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、人文地理学(A070502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、地图学与地理信息系统(A070503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地理科学(B070501,地理学、地理学教育)、地理信息科学(B070504,地理信息系统、地理信息系统与地图学)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915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连平中学体育教师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体育教育训练学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(A040303)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、运动人体科学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(A040302)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、民族传统体育学(A040304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、体育教学硕士(专业硕士)(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A040305)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、运动人体科学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(B040305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，体育生物科学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、运动训练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(B040302)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、武术与民族传体育(B040304，民族传统体育、武术)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133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连平中学日语教师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日语语言文学(A050205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、日语笔译硕士(专业硕士)(A050216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、日语口译硕士(专业硕士)(A050217)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日语(B050207，日语教育)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921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田源中学数学教师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3.全日制研究生学历可不限户籍。</w:t>
            </w:r>
          </w:p>
        </w:tc>
      </w:tr>
      <w:tr>
        <w:tblPrEx/>
        <w:trPr>
          <w:trHeight w:val="992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隆街中学数学教师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3.全日制研究生学历可不限户籍。</w:t>
            </w:r>
          </w:p>
        </w:tc>
      </w:tr>
      <w:tr>
        <w:tblPrEx/>
        <w:trPr>
          <w:trHeight w:val="978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陂头中学数学教师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3.全日制研究生学历可不限户籍。</w:t>
            </w:r>
          </w:p>
        </w:tc>
      </w:tr>
      <w:tr>
        <w:tblPrEx/>
        <w:trPr>
          <w:trHeight w:val="111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隆街第二中学物理教师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理论物理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物理学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，物理学教育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、应用物理学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(B070202)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物理教育(C040107)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3.全日制研究生学历可不限户籍。</w:t>
            </w:r>
          </w:p>
        </w:tc>
      </w:tr>
      <w:tr>
        <w:tblPrEx/>
        <w:trPr>
          <w:trHeight w:val="922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崧岭中学物理教师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理论物理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物理学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，物理学教育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、应用物理学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(B070202)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物理教育(C040107)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3.全日制研究生学历可不限户籍。</w:t>
            </w:r>
          </w:p>
        </w:tc>
      </w:tr>
      <w:tr>
        <w:tblPrEx/>
        <w:trPr>
          <w:trHeight w:val="1135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田源中学化学教师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ind w:left="-15" w:leftChars="-7"/>
              <w:rPr>
                <w:rFonts w:ascii="宋体" w:cs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无机化学(A070301),有机化学(A070303)、物理化学(含化学物理)(A070304)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化学(B070301，化学教育、化学物理)、应用化学(B070302)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化学教育(C040108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3.全日制研究生学历可不限户籍。</w:t>
            </w:r>
          </w:p>
        </w:tc>
      </w:tr>
      <w:tr>
        <w:tblPrEx/>
        <w:trPr>
          <w:trHeight w:val="1121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大湖中学化学教师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ind w:left="-15" w:leftChars="-7"/>
              <w:rPr>
                <w:rFonts w:ascii="宋体" w:cs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无机化学(A070301),有机化学(A070303)、物理化学(含化学物理)(A070304)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化学(B070301，化学教育、化学物理)、应用化学(B070302)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化学教育(C040108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3.全日制研究生学历可不限户籍。</w:t>
            </w:r>
          </w:p>
        </w:tc>
      </w:tr>
      <w:tr>
        <w:tblPrEx/>
        <w:trPr>
          <w:trHeight w:val="1922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县第一初级中学体育教师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体育教育训练学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(A040303)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、运动人体科学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(A040302)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、民族传统体育学(A040304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、体育教学硕士(专业硕士)(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A040305)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、运动人体科学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(B040305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，体育生物科学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、运动训练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(B040302)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、武术与民族传体育(B040304，民族传统体育、武术)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773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大湖中学体育教师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体育教育训练学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(A040303)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、运动人体科学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(A040302)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、民族传统体育学(A040304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、体育教学硕士(专业硕士)(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A040305)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、运动人体科学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(B040305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，体育生物科学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、运动训练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(B040302)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、武术与民族传体育(B040304，民族传统体育、武术)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211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县第一小学语文教师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3001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汉语言文字学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、语言学及应用语言学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A050109)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汉语言文学(B050101，中国文学、汉语言文学教育、汉语言教育)、汉语言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(B050102，语言学)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，对外汉语、中国语言文化、中国学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137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陂头中心语文教师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3002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汉语言文字学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、语言学及应用语言学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A050109)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汉语言文学(B050101，中国文学、汉语言文学教育、汉语言教育)、汉语言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(B050102，语言学)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、汉语国际教育(B050103，对外汉语、中国语言文化、中国学)、小学教育(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语文教育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，初等教育、综合文科教育)、对外汉语(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C050101)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.全日制师范类本科及以上学历可不限专业；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4.全日制研究生学历可不限户籍。</w:t>
            </w:r>
          </w:p>
        </w:tc>
      </w:tr>
      <w:tr>
        <w:tblPrEx/>
        <w:trPr>
          <w:trHeight w:val="211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油溪中心语文教师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3003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汉语言文字学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、语言学及应用语言学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A050109)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汉语言文学(B050101，中国文学、汉语言文学教育、汉语言教育)、汉语言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(B050102，语言学)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、汉语国际教育(B050103，对外汉语、中国语言文化、中国学)、小学教育(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语文教育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，初等教育、综合文科教育)、对外汉语(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C050101)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211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忠信中心语文教师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3004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汉语言文字学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、语言学及应用语言学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A050109)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汉语言文学(B050101，中国文学、汉语言文学教育、汉语言教育)、汉语言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(B050102，语言学)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、汉语国际教育(B050103，对外汉语、中国语言文化、中国学)、小学教育(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语文教育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，初等教育、综合文科教育)、对外汉语(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C050101)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211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大湖中心语文教师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3005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汉语言文字学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、语言学及应用语言学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A050109)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汉语言文学(B050101，中国文学、汉语言文学教育、汉语言教育)、汉语言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(B050102，语言学)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、汉语国际教育(B050103，对外汉语、中国语言文化、中国学)、小学教育(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语文教育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，初等教育、综合文科教育)、对外汉语(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C050101)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2765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绣缎中心语文教师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3006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汉语言文字学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、语言学及应用语言学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(A050102)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A050109)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)、会计学(A120201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、会计硕士（专业硕士）（A120206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、金融硕士（专业硕士）（A020211）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汉语言文学(B050101，中国文学、汉语言文学教育、汉语言教育)、汉语言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(B050102，语言学)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、汉语国际教育(B050103，对外汉语、中国语言文化、中国学)、小学教育(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、秘书学(B050107，文秘教育)、会计学(B120203)、金融学（B020301，国际金融）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语文教育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，初等教育、综合文科教育)、对外汉语(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)、汉语(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C050101)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、文秘(C050201)、文秘速录(C050202)、会计(C120202，会计电算化)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915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贵东中学(小学部)语文教师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.全日制大专学历年龄要求在25周岁以下（即1994年7月15日后出生），全日制本科及以上学历年龄要求在30周岁以下（即1989年7月15日后出生）；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4.具有两年以上教学工作经历；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5.全日制研究生学历可不限户籍。</w:t>
            </w:r>
          </w:p>
        </w:tc>
      </w:tr>
      <w:tr>
        <w:tblPrEx/>
        <w:trPr>
          <w:trHeight w:val="134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县第一小学数学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348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县第二小学数学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48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隆街中心数学教师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，初等教育、综合理科教育)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206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陂头中心数学教师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，初等教育、综合理科教育)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.全日制师范类本科及以上学历可不限专业；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4.全日制研究生学历可不限户籍。</w:t>
            </w:r>
          </w:p>
        </w:tc>
      </w:tr>
      <w:tr>
        <w:tblPrEx/>
        <w:trPr>
          <w:trHeight w:val="1668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忠信中心数学教师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，初等教育、综合理科教育)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396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绣缎中心数学教师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，初等教育、综合理科教育)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773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崧岭中学(小学部)数学教师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.全日制大专学历年龄要求在25周岁以下（即1994年7月15日后出生），全日制本科及以上学历年龄要求在30周岁以下（即1989年7月15日后出生）；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4.具有两年以上教学工作经历；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5.全日制研究生学历可不限户籍。</w:t>
            </w:r>
          </w:p>
        </w:tc>
      </w:tr>
      <w:tr>
        <w:tblPrEx/>
        <w:trPr>
          <w:trHeight w:val="1631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贵东中学(小学部)数学教师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基础数学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(A070104)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数学与应用数学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(B070101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，数学，应用数学，数学教育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B040107)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数学教育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、小学教育(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，初等教育、综合理科教育)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838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县第一小学英语教师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、英语笔译硕士（专业硕士）（A050212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、英语口译硕士（专业硕士）（A050213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694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上坪中心英语教师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、英语笔译硕士（专业硕士）（A050212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、英语口译硕士（专业硕士）（A050213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、商务英语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、旅游英语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(C050303)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690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隆街中心英语教师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、英语笔译硕士（专业硕士）（A050212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、英语口译硕士（专业硕士）（A050213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、商务英语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、旅游英语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(C050303)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554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陂头中心英语教师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、英语笔译硕士（专业硕士）（A050212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、英语口译硕士（专业硕士）（A050213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、商务英语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、旅游英语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(C050303)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684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油溪中心英语教师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、英语笔译硕士（专业硕士）（A050212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、英语口译硕士（专业硕士）（A050213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、商务英语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、旅游英语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(C050303)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 w:type="page"/>
            </w:r>
          </w:p>
        </w:tc>
      </w:tr>
      <w:tr>
        <w:tblPrEx/>
        <w:trPr>
          <w:trHeight w:val="1854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忠信中心英语教师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、英语笔译硕士（专业硕士）（A050212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、英语口译硕士（专业硕士）（A050213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、商务英语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、旅游英语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(C050303)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 w:type="page"/>
            </w:r>
          </w:p>
        </w:tc>
      </w:tr>
      <w:tr>
        <w:tblPrEx/>
        <w:trPr>
          <w:trHeight w:val="1818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高莞中心英语教师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、英语笔译硕士（专业硕士）（A050212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、英语口译硕士（专业硕士）（A050213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、商务英语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、旅游英语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(C050303)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773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绣缎中心英语教师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.全日制大专学历年龄要求在25周岁以下（即1994年7月15日后出生），全日制本科及以上学历年龄要求在30周岁以下（即1989年7月15日后出生）；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4.具有两年以上教学工作经历；</w:t>
            </w:r>
          </w:p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5.全日制研究生学历可不限户籍。</w:t>
            </w:r>
          </w:p>
        </w:tc>
      </w:tr>
      <w:tr>
        <w:tblPrEx/>
        <w:trPr>
          <w:trHeight w:val="1564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崧岭中学(小学部)英语教师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、英语笔译硕士（专业硕士）（A050212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、英语口译硕士（专业硕士）（A050213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(B050202，英语教育)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、商务英语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、旅游英语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(C050304)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cs="Calibri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545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贵东中学(小学部)英语教师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英语语言文学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、英语笔译硕士（专业硕士）（A050212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、英语口译硕士（专业硕士）（A050213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(B050202，英语教育)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英语教育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、商务英语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、旅游英语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(C050304)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773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内莞中心音乐教师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音乐学(A050402)、音乐硕士(专业硕士)(A050409)、舞蹈学（A050408）、舞蹈硕士(专业硕士)(A050414)、学科教学硕士(专业硕士)(A040112)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B050505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，舞蹈教育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B040105)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C040127)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(C050619)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、歌舞表演(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C050607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C040117)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391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上坪中心音乐教师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(A050402)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A050409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)、舞蹈学（A050408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A050414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B050505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，舞蹈教育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B040105)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C040127)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(C050619)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、歌舞表演(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C050607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C040117)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340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隆街中心音乐教师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音乐学(A050402)、音乐硕士(专业硕士)(A050409)、舞蹈学（A050408）、舞蹈硕士(专业硕士)(A050414)、学科教学硕士(专业硕士)(A040112)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B050505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，舞蹈教育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B040105)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C040127)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(C050619)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、歌舞表演(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C050607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C040117)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198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大湖中心音乐教师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音乐学(A050402)、音乐硕士(专业硕士)(A050409)、舞蹈学（A050408）、舞蹈硕士(专业硕士)(A050414)、学科教学硕士(专业硕士)(A040112)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B050505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，舞蹈教育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B040105)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C040127)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(C050619)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、歌舞表演(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C050607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C040117)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056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崧岭中学(小学部)音乐教师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音乐学(A050402)、音乐硕士(专业硕士)(A050409)、舞蹈学（A050408）、舞蹈硕士(专业硕士)(A050414)、学科教学硕士(专业硕士)(A040112)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(B050501)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B050505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，舞蹈教育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B040105)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音乐教育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(C040112)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、音乐舞蹈教育(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C040127)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、音乐表演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(C050619)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、歌舞表演(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C050603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)、舞蹈表演(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C050607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C040117)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482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县一小美术教师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(A050403)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、美术硕士(专业硕士)(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)、设计艺术学(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A050416)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(B050701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，美术教育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、绘画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(B050702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，油画、版画、壁画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、中国画(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B050706)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、书法学(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B050705)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B050801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，工艺美术学)、视觉传达设计(B050802，艺术设计)、环境设计(B050803，艺术设计、环境艺术设计)、工艺美术（B050807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2387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隆街中心美术教师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(A050403)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、美术硕士(专业硕士)(A050415)、学科教学硕士(专业硕士)(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)、设计艺术学(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A050416)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(B050701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，美术教育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、绘画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(B050702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，油画、版画、壁画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、中国画(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B050706)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、书法学(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B050705)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B050801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，工艺美术学)、视觉传达设计(B050802，艺术设计)、环境设计(B050803，艺术设计、环境艺术设计) 、工艺美术（B050807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、美术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(C050725)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C040117)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C050701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，应用艺术设计)、环境艺术设计(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27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大湖中心美术教师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(A050403)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、美术硕士(专业硕士)(A050415)、学科教学硕士(专业硕士)(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)、设计艺术学(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A050416)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(B050701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，美术教育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、绘画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(B050702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，油画、版画、壁画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、中国画(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B050706)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、书法学(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B050705)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B050801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，工艺美术学)、视觉传达设计(B050802，艺术设计)、环境设计(B050803，艺术设计、环境艺术设计) 、工艺美术（B050807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、美术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(C050725)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C040117)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C050701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，应用艺术设计)、环境艺术设计(C050711)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575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贵东中学(小学部)美术教师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(A050403)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、美术硕士(专业硕士)(A050415)、学科教学硕士(专业硕士)(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)、设计艺术学(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A050416)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(B050701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，美术教育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、绘画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(B050702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，油画、版画、壁画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、中国画(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B050706)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、书法学(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B050705)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B050801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，工艺美术学)、视觉传达设计(B050802，艺术设计)、环境设计(B050803，艺术设计、环境艺术设计) 、工艺美术（B050807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美术教育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、美术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(C050725)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C040117)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、艺术设计(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C050701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，应用艺术设计)、环境艺术设计(C050711)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056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溪山中心体育教师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体育教育训练学(A040303)、运动人体科学(A040302)、民族传统体育学(A040304)、体育教学硕士(专业硕士)(A040305)、学科教学硕士(专业硕士)(A040112)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体育教育(B040301)、运动人体科学(B040305，体育生物科学)、运动训练(B040302)、武术与民族传体育(B040304，民族传统体育、武术)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、运动训练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(C040201)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056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田源中心体育教师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体育教育训练学(A040303)、运动人体科学(A040302)、民族传统体育学(A040304)、体育教学硕士(专业硕士)(A040305)、学科教学硕士(专业硕士)(A040112)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体育教育(B040301)、运动人体科学(B040305，体育生物科学)、运动训练(B040302)、武术与民族传体育(B040304，民族传统体育、武术)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、运动训练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(C040201)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114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陂头中心体育教师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体育教育训练学(A040303)、运动人体科学(A040302)、民族传统体育学(A040304)、体育教学硕士(专业硕士)(A040305)、学科教学硕士(专业硕士)(A040112)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体育教育(B040301)、运动人体科学(B040305，体育生物科学)、运动训练(B040302)、武术与民族传体育(B040304，民族传统体育、武术)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、运动训练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(C040201)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.全日制师范类本科及以上学历可不限户籍。</w:t>
            </w:r>
          </w:p>
        </w:tc>
      </w:tr>
      <w:tr>
        <w:tblPrEx/>
        <w:trPr>
          <w:trHeight w:val="212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三角中心体育教师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体育教育训练学(A040303)、运动人体科学(A040302)、民族传统体育学(A040304)、体育教学硕士(专业硕士)(A040305)、学科教学硕士(专业硕士)(A040112)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体育教育(B040301)、运动人体科学(B040305，体育生物科学)、运动训练(B040302)、武术与民族传体育(B040304，民族传统体育、武术)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、运动训练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(C040201)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.全日制本科及以上学历可不限户籍。</w:t>
            </w:r>
          </w:p>
        </w:tc>
      </w:tr>
      <w:tr>
        <w:tblPrEx/>
        <w:trPr>
          <w:trHeight w:val="2046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绣缎中心体育教师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体育教育训练学(A040303)、运动人体科学(A040302)、民族传统体育学(A040304)、体育教学硕士(专业硕士)(A040305)、学科教学硕士(专业硕士)(A040112)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体育教育(B040301)、运动人体科学(B040305，体育生物科学)、运动训练(B040302)、武术与民族传体育(B040304，民族传统体育、武术)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体育教育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、运动训练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(C040201)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.全日制本科及以上学历可不限户籍。</w:t>
            </w:r>
          </w:p>
        </w:tc>
      </w:tr>
      <w:tr>
        <w:tblPrEx/>
        <w:trPr>
          <w:trHeight w:val="2411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田源中心信息技术教师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教育技术学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(A040110)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、现代教育技术硕士(专业硕士)(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、科学与技术教育硕士(专业硕士)(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A040115)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、计算机应用技术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(A081203)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、计算机技术硕士(专业硕士)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(A081204)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教育技术学(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B040104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)、计算机科学与技术(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B080901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)、应用电子技术教育(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B080716)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、电子信息工程(B070101，应用电子技术、电子与信息技术)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现代教育技术(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C040120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，计算机教育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、电子信息工程技术(C081101)、计算机信息管理(C081403)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.全日制师范类大专及以上学历或全日制非师范类本科及以上学历；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.全日制研究生学历可不限户籍。</w:t>
            </w:r>
          </w:p>
        </w:tc>
      </w:tr>
      <w:tr>
        <w:tblPrEx/>
        <w:trPr>
          <w:trHeight w:val="1197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县第二小学科学教师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科学与技术教育硕士(专业硕士)(A040115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科学教育(B040102)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科学教育(C040119)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.持有相应学段学科教师资格证。</w:t>
            </w:r>
          </w:p>
        </w:tc>
      </w:tr>
      <w:tr>
        <w:tblPrEx/>
        <w:trPr>
          <w:trHeight w:val="1120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特殊教育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县仁爱学校教师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4001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特殊教育学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(A040109)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、特殊教育硕士(专业硕士)(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A040117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特殊教育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(B040108)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、教育康复学(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B040110)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特殊教育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(C040118)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.全日制师范类大专及以上学历；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.持有相应的教师资格证。</w:t>
            </w:r>
          </w:p>
        </w:tc>
      </w:tr>
      <w:tr>
        <w:tblPrEx/>
        <w:trPr>
          <w:trHeight w:val="148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连平中学化学实验员(教辅)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5001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ind w:left="-15" w:leftChars="-7"/>
              <w:rPr>
                <w:rFonts w:ascii="宋体" w:cs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无机化学(A070301),有机化学(A070303)、物理化学(含化学物理)(A070304)、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化学(B070301，化学教育、化学物理)、应用化学(B070302)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化学教育(C040108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、实验管理与教学(C040125)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2.持有初级中学化学教师资格证；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3.年龄在30周岁以下（即1989年7月15日后出生）。</w:t>
            </w:r>
          </w:p>
        </w:tc>
      </w:tr>
      <w:tr>
        <w:tblPrEx/>
        <w:trPr>
          <w:trHeight w:val="1266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县第一初级中学物理实验员(教辅)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5002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理论物理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(A070201)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、学科教学硕士(专业硕士)(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A040112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物理学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(B070201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，物理学教育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、应用物理学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(B070202)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物理教育(C040107)、实验管理与教学(C040125)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2.持有初级中学物理教师资格证；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3.年龄在30周岁以下（即1989年7月15日后出生）。</w:t>
            </w:r>
          </w:p>
        </w:tc>
      </w:tr>
      <w:tr>
        <w:tblPrEx/>
        <w:trPr>
          <w:trHeight w:val="140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隆街镇中心小学会计(教辅)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5003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会计学(A120201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、会计硕士（专业硕士）（A120206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会计学(B120203)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1.全日制本科及以上学历；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2.具有2年以上工作经历；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3.年龄在30周岁以下（即1989年7月15日后出生）。</w:t>
            </w:r>
          </w:p>
        </w:tc>
      </w:tr>
      <w:tr>
        <w:tblPrEx/>
        <w:trPr>
          <w:trHeight w:val="1119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忠信镇中心小学会计（教辅）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5004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会计学(A120201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 xml:space="preserve"> 、会计硕士（专业硕士）（A120206</w:t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会计学(B120203)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left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会计(C120202，会计电算化)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2.具有2年以上工作经历；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3.年龄在25周岁以下（即1994年7月15日后出生）。</w:t>
            </w:r>
          </w:p>
        </w:tc>
      </w:tr>
      <w:tr>
        <w:tblPrEx/>
        <w:trPr>
          <w:trHeight w:val="1416" w:hRule="atLeast"/>
          <w:jc w:val="center"/>
        </w:trPr>
        <w:tc>
          <w:tcPr>
            <w:tcW w:w="426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幼儿园保育员</w:t>
            </w:r>
          </w:p>
        </w:tc>
        <w:tc>
          <w:tcPr>
            <w:tcW w:w="640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连平县户籍</w:t>
            </w:r>
          </w:p>
        </w:tc>
        <w:tc>
          <w:tcPr>
            <w:tcW w:w="252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left="-15" w:leftChars="-7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6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312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ind w:right="-19" w:rightChars="-9"/>
              <w:jc w:val="center"/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91" w:type="dxa"/>
            <w:tcBorders/>
            <w:shd w:val="clear" w:color="auto" w:fill="auto"/>
            <w:vAlign w:val="center"/>
          </w:tcPr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.全日制大专及以上学历；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.持有与报考职位相同的职业资格证书(保育员证或育婴员证)；</w:t>
            </w:r>
          </w:p>
          <w:p>
            <w:pPr>
              <w:pStyle w:val="style0"/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3.年龄在25周岁以下（即1994年7月15日后出生）。</w:t>
            </w:r>
          </w:p>
        </w:tc>
      </w:tr>
    </w:tbl>
    <w:p>
      <w:pPr>
        <w:pStyle w:val="style0"/>
        <w:rPr>
          <w:rFonts w:ascii="仿宋" w:eastAsia="仿宋" w:hAnsi="仿宋"/>
          <w:sz w:val="32"/>
          <w:szCs w:val="32"/>
        </w:rPr>
      </w:pPr>
    </w:p>
    <w:bookmarkStart w:id="0" w:name="_GoBack"/>
    <w:bookmarkEnd w:id="0"/>
    <w:p>
      <w:pPr>
        <w:pStyle w:val="style0"/>
        <w:rPr/>
      </w:pPr>
    </w:p>
    <w:sectPr>
      <w:pgSz w:w="16838" w:h="11906" w:orient="landscape"/>
      <w:pgMar w:top="1588" w:right="1588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微软雅黑"/>
    <w:panose1 w:val="020b0503020002020204"/>
    <w:charset w:val="86"/>
    <w:family w:val="auto"/>
    <w:pitch w:val="default"/>
    <w:sig w:usb0="80000287" w:usb1="080F3C52" w:usb2="00000016" w:usb3="00000000" w:csb0="0004001F" w:csb1="00000000"/>
  </w:font>
  <w:font w:name="仿宋">
    <w:altName w:val="微软雅黑"/>
    <w:panose1 w:val="020106090600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Words>10034</Words>
  <Pages>1</Pages>
  <Characters>14829</Characters>
  <Application>WPS Office</Application>
  <DocSecurity>0</DocSecurity>
  <Paragraphs>765</Paragraphs>
  <ScaleCrop>false</ScaleCrop>
  <LinksUpToDate>false</LinksUpToDate>
  <CharactersWithSpaces>14849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2019-07-01T15:07:43Z</dcterms:created>
  <dc:creator>小雪1406969257</dc:creator>
  <lastModifiedBy>STF-AL10</lastModifiedBy>
  <dcterms:modified xsi:type="dcterms:W3CDTF">2019-07-01T15:07:43Z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