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3" w:tblpY="-1194"/>
        <w:tblW w:w="103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15"/>
        <w:gridCol w:w="900"/>
        <w:gridCol w:w="7665"/>
      </w:tblGrid>
      <w:tr w:rsidR="00A17F66" w:rsidRPr="00A17F66" w:rsidTr="00A17F66">
        <w:trPr>
          <w:trHeight w:val="103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华文新魏" w:eastAsia="华文新魏" w:hAnsi="微软雅黑" w:cs="宋体" w:hint="eastAsia"/>
                <w:b/>
                <w:bCs/>
                <w:color w:val="454545"/>
                <w:sz w:val="44"/>
              </w:rPr>
              <w:t>单兵徒手队列动作比武内容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b/>
                <w:bCs/>
                <w:color w:val="454545"/>
                <w:sz w:val="21"/>
              </w:rPr>
              <w:t> 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b/>
                <w:bCs/>
                <w:color w:val="454545"/>
                <w:sz w:val="21"/>
              </w:rPr>
              <w:t>100分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立正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 w:rsidR="00A17F66" w:rsidRPr="00A17F66" w:rsidTr="00A17F66">
        <w:trPr>
          <w:trHeight w:val="11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稍息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 w:rsidR="00A17F66" w:rsidRPr="00A17F66" w:rsidTr="00A17F66">
        <w:trPr>
          <w:trHeight w:val="10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跨立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 w:rsidR="00A17F66" w:rsidRPr="00A17F66" w:rsidTr="00A17F66">
        <w:trPr>
          <w:trHeight w:val="10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停止间转法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(15分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 w:rsidR="00A17F66" w:rsidRPr="00A17F66" w:rsidTr="00A17F6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行进与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立定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(30分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Calibri" w:hAnsi="Calibri" w:cs="Calibri"/>
                <w:b/>
                <w:bCs/>
                <w:color w:val="454545"/>
                <w:sz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齐步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(15分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7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 w:rsidR="00A17F66" w:rsidRPr="00A17F66" w:rsidTr="00A17F6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跑步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(15分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 w:rsidR="00A17F66" w:rsidRPr="00A17F66" w:rsidTr="00A17F6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敬礼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1、右手抬起时划弧，扣1分；</w:t>
            </w:r>
            <w:r w:rsidRPr="00A17F66">
              <w:rPr>
                <w:rFonts w:ascii="微软雅黑" w:hAnsi="微软雅黑" w:cs="宋体" w:hint="eastAsia"/>
                <w:color w:val="454545"/>
                <w:sz w:val="21"/>
                <w:szCs w:val="21"/>
              </w:rPr>
              <w:t> </w:t>
            </w: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 w:rsidR="00A17F66" w:rsidRPr="00A17F66" w:rsidTr="00A17F6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精神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面貌</w:t>
            </w:r>
          </w:p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(5分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)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 w:rsidR="00A17F66" w:rsidRPr="00A17F66" w:rsidTr="00A17F66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动作协调性（</w:t>
            </w:r>
            <w:r w:rsidRPr="00A17F66">
              <w:rPr>
                <w:rFonts w:ascii="Calibri" w:eastAsia="宋体" w:hAnsi="Calibri" w:cs="Calibri"/>
                <w:b/>
                <w:bCs/>
                <w:color w:val="454545"/>
                <w:sz w:val="21"/>
              </w:rPr>
              <w:t>30</w:t>
            </w:r>
            <w:r w:rsidRPr="00A17F66">
              <w:rPr>
                <w:rFonts w:ascii="宋体" w:eastAsia="宋体" w:hAnsi="宋体" w:cs="宋体" w:hint="eastAsia"/>
                <w:b/>
                <w:bCs/>
                <w:color w:val="454545"/>
                <w:sz w:val="21"/>
              </w:rPr>
              <w:t>分）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根据整体动作中的腿、臂协调，行进时身体的协调性评定档次，优（26-30分）、良（21-25分）、及格（15-20分）、不及格（14分以下）</w:t>
            </w:r>
          </w:p>
        </w:tc>
      </w:tr>
      <w:tr w:rsidR="00A17F66" w:rsidRPr="00A17F66" w:rsidTr="00A17F66">
        <w:trPr>
          <w:trHeight w:val="124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楷体_GB2312" w:eastAsia="楷体_GB2312" w:hAnsi="微软雅黑" w:cs="宋体" w:hint="eastAsia"/>
                <w:b/>
                <w:bCs/>
                <w:color w:val="454545"/>
                <w:sz w:val="32"/>
              </w:rPr>
              <w:t xml:space="preserve">备 </w:t>
            </w:r>
            <w:r w:rsidRPr="00A17F66">
              <w:rPr>
                <w:rFonts w:ascii="楷体_GB2312" w:eastAsia="楷体_GB2312" w:hAnsi="微软雅黑" w:cs="宋体" w:hint="eastAsia"/>
                <w:b/>
                <w:bCs/>
                <w:color w:val="454545"/>
                <w:sz w:val="32"/>
              </w:rPr>
              <w:t> </w:t>
            </w:r>
            <w:r w:rsidRPr="00A17F66">
              <w:rPr>
                <w:rFonts w:ascii="楷体_GB2312" w:eastAsia="楷体_GB2312" w:hAnsi="微软雅黑" w:cs="宋体" w:hint="eastAsia"/>
                <w:b/>
                <w:bCs/>
                <w:color w:val="454545"/>
                <w:sz w:val="32"/>
              </w:rPr>
              <w:t>注</w:t>
            </w:r>
          </w:p>
        </w:tc>
        <w:tc>
          <w:tcPr>
            <w:tcW w:w="8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66" w:rsidRPr="00A17F66" w:rsidRDefault="00A17F66" w:rsidP="00A17F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A17F66">
              <w:rPr>
                <w:rFonts w:ascii="仿宋_GB2312" w:eastAsia="仿宋_GB2312" w:hAnsi="微软雅黑" w:cs="宋体" w:hint="eastAsia"/>
                <w:color w:val="454545"/>
                <w:sz w:val="21"/>
                <w:szCs w:val="21"/>
              </w:rPr>
              <w:t>以上易犯毛病每出现一次扣：0.5分——4分,总分100分。</w:t>
            </w:r>
          </w:p>
        </w:tc>
      </w:tr>
    </w:tbl>
    <w:p w:rsidR="00A17F66" w:rsidRPr="00A17F66" w:rsidRDefault="00A17F66" w:rsidP="00A17F66">
      <w:pPr>
        <w:shd w:val="clear" w:color="auto" w:fill="FFFFFF"/>
        <w:adjustRightInd/>
        <w:snapToGrid/>
        <w:spacing w:after="0"/>
        <w:ind w:right="600"/>
        <w:rPr>
          <w:rFonts w:ascii="微软雅黑" w:hAnsi="微软雅黑" w:cs="宋体"/>
          <w:color w:val="454545"/>
          <w:sz w:val="21"/>
          <w:szCs w:val="21"/>
        </w:rPr>
      </w:pPr>
      <w:r w:rsidRPr="00A17F66">
        <w:rPr>
          <w:rFonts w:ascii="仿宋_GB2312" w:eastAsia="仿宋_GB2312" w:hAnsi="微软雅黑" w:cs="宋体" w:hint="eastAsia"/>
          <w:color w:val="333333"/>
          <w:sz w:val="24"/>
          <w:szCs w:val="24"/>
        </w:rPr>
        <w:br/>
      </w:r>
      <w:r w:rsidRPr="00A17F66">
        <w:rPr>
          <w:rFonts w:ascii="仿宋_GB2312" w:eastAsia="仿宋_GB2312" w:hAnsi="微软雅黑" w:cs="宋体" w:hint="eastAsia"/>
          <w:color w:val="333333"/>
          <w:sz w:val="24"/>
          <w:szCs w:val="24"/>
        </w:rPr>
        <w:t> </w:t>
      </w:r>
    </w:p>
    <w:p w:rsidR="00A17F66" w:rsidRPr="00A17F66" w:rsidRDefault="00A17F66" w:rsidP="00A17F66">
      <w:pPr>
        <w:shd w:val="clear" w:color="auto" w:fill="FFFFFF"/>
        <w:adjustRightInd/>
        <w:snapToGrid/>
        <w:spacing w:after="0"/>
        <w:ind w:right="600"/>
        <w:rPr>
          <w:rFonts w:ascii="微软雅黑" w:hAnsi="微软雅黑" w:cs="宋体" w:hint="eastAsia"/>
          <w:color w:val="454545"/>
          <w:sz w:val="21"/>
          <w:szCs w:val="21"/>
        </w:rPr>
      </w:pPr>
      <w:r w:rsidRPr="00A17F66">
        <w:rPr>
          <w:rFonts w:ascii="仿宋_GB2312" w:eastAsia="仿宋_GB2312" w:hAnsi="微软雅黑" w:cs="宋体" w:hint="eastAsia"/>
          <w:color w:val="333333"/>
          <w:sz w:val="24"/>
          <w:szCs w:val="24"/>
        </w:rPr>
        <w:t> </w:t>
      </w:r>
    </w:p>
    <w:p w:rsidR="00A17F66" w:rsidRPr="00A17F66" w:rsidRDefault="00A17F66" w:rsidP="00A17F66">
      <w:pPr>
        <w:shd w:val="clear" w:color="auto" w:fill="FFFFFF"/>
        <w:adjustRightInd/>
        <w:snapToGrid/>
        <w:spacing w:after="0"/>
        <w:ind w:right="600"/>
        <w:rPr>
          <w:rFonts w:ascii="微软雅黑" w:hAnsi="微软雅黑" w:cs="宋体" w:hint="eastAsia"/>
          <w:color w:val="454545"/>
          <w:sz w:val="21"/>
          <w:szCs w:val="21"/>
        </w:rPr>
      </w:pPr>
      <w:r w:rsidRPr="00A17F66">
        <w:rPr>
          <w:rFonts w:ascii="仿宋_GB2312" w:eastAsia="仿宋_GB2312" w:hAnsi="微软雅黑" w:cs="宋体" w:hint="eastAsia"/>
          <w:color w:val="333333"/>
          <w:sz w:val="24"/>
          <w:szCs w:val="24"/>
        </w:rPr>
        <w:lastRenderedPageBreak/>
        <w:t>附件1</w:t>
      </w:r>
    </w:p>
    <w:p w:rsidR="00A17F66" w:rsidRPr="00A17F66" w:rsidRDefault="00A17F66" w:rsidP="00A17F66">
      <w:pPr>
        <w:shd w:val="clear" w:color="auto" w:fill="FFFFFF"/>
        <w:adjustRightInd/>
        <w:snapToGrid/>
        <w:spacing w:after="0"/>
        <w:ind w:left="3270"/>
        <w:rPr>
          <w:rFonts w:ascii="微软雅黑" w:hAnsi="微软雅黑" w:cs="宋体" w:hint="eastAsia"/>
          <w:color w:val="454545"/>
          <w:sz w:val="21"/>
          <w:szCs w:val="21"/>
        </w:rPr>
      </w:pPr>
      <w:r w:rsidRPr="00A17F66">
        <w:rPr>
          <w:rFonts w:ascii="黑体" w:eastAsia="黑体" w:hAnsi="黑体" w:cs="宋体" w:hint="eastAsia"/>
          <w:b/>
          <w:bCs/>
          <w:color w:val="454545"/>
          <w:sz w:val="44"/>
        </w:rPr>
        <w:t>单兵徒手队列动作评分标准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7F66"/>
    <w:rsid w:val="00323B43"/>
    <w:rsid w:val="003D37D8"/>
    <w:rsid w:val="004358AB"/>
    <w:rsid w:val="0064020C"/>
    <w:rsid w:val="00864988"/>
    <w:rsid w:val="008811B0"/>
    <w:rsid w:val="008B7726"/>
    <w:rsid w:val="00A17F6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17F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2021-01-20T02:32:00Z</dcterms:created>
  <dcterms:modified xsi:type="dcterms:W3CDTF">2021-01-20T02:34:00Z</dcterms:modified>
</cp:coreProperties>
</file>