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200" w:lineRule="atLeast"/>
        <w:ind w:left="0" w:right="0" w:firstLine="0"/>
        <w:jc w:val="center"/>
        <w:textAlignment w:val="baseline"/>
        <w:rPr>
          <w:rFonts w:ascii="锟斤拷锟斤拷" w:hAnsi="锟斤拷锟斤拷" w:eastAsia="锟斤拷锟斤拷" w:cs="锟斤拷锟斤拷"/>
          <w:i w:val="0"/>
          <w:caps w:val="0"/>
          <w:color w:val="333333"/>
          <w:spacing w:val="0"/>
          <w:sz w:val="36"/>
          <w:szCs w:val="36"/>
        </w:rPr>
      </w:pPr>
      <w:r>
        <w:rPr>
          <w:rFonts w:hint="default" w:ascii="锟斤拷锟斤拷" w:hAnsi="锟斤拷锟斤拷" w:eastAsia="锟斤拷锟斤拷" w:cs="锟斤拷锟斤拷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vertAlign w:val="baseline"/>
          <w:lang w:val="en-US" w:eastAsia="zh-CN" w:bidi="ar"/>
        </w:rPr>
        <w:t>吴起县2021年“县管校聘”教师招聘工作公告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default" w:ascii="锟斤拷锟斤拷" w:hAnsi="锟斤拷锟斤拷" w:eastAsia="锟斤拷锟斤拷" w:cs="锟斤拷锟斤拷"/>
          <w:b w:val="0"/>
          <w:i w:val="0"/>
          <w:color w:val="404040"/>
          <w:sz w:val="21"/>
          <w:szCs w:val="21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404040"/>
          <w:spacing w:val="0"/>
          <w:sz w:val="32"/>
          <w:szCs w:val="32"/>
          <w:bdr w:val="none" w:color="auto" w:sz="0" w:space="0"/>
          <w:vertAlign w:val="baseline"/>
        </w:rPr>
        <w:t>为进一步加强我县教师队伍建设,全面优化教师队伍结构和提升教师队伍整体素质，依据《教育部等八部门关于进一步激发中小学办学活力的若干意见》（教基〔2020〕7号）精神和陈宝生部长在2019年全国教育工作会议上关于“创新教师补充机制”的讲</w:t>
      </w:r>
      <w:bookmarkStart w:id="0" w:name="_GoBack"/>
      <w:bookmarkEnd w:id="0"/>
      <w:r>
        <w:rPr>
          <w:rFonts w:ascii="微软雅黑" w:hAnsi="微软雅黑" w:eastAsia="微软雅黑" w:cs="微软雅黑"/>
          <w:b w:val="0"/>
          <w:i w:val="0"/>
          <w:caps w:val="0"/>
          <w:color w:val="404040"/>
          <w:spacing w:val="0"/>
          <w:sz w:val="32"/>
          <w:szCs w:val="32"/>
          <w:bdr w:val="none" w:color="auto" w:sz="0" w:space="0"/>
          <w:vertAlign w:val="baseline"/>
        </w:rPr>
        <w:t>话要求，吴起县公开招聘“县管校聘”教师17名，为做好本次招聘工作，现将有关事项公告如下：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default" w:ascii="锟斤拷锟斤拷" w:hAnsi="锟斤拷锟斤拷" w:eastAsia="锟斤拷锟斤拷" w:cs="锟斤拷锟斤拷"/>
          <w:b w:val="0"/>
          <w:i w:val="0"/>
          <w:color w:val="40404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32"/>
          <w:szCs w:val="32"/>
          <w:bdr w:val="none" w:color="auto" w:sz="0" w:space="0"/>
          <w:vertAlign w:val="baseline"/>
        </w:rPr>
        <w:t>一、组织领导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default" w:ascii="锟斤拷锟斤拷" w:hAnsi="锟斤拷锟斤拷" w:eastAsia="锟斤拷锟斤拷" w:cs="锟斤拷锟斤拷"/>
          <w:b w:val="0"/>
          <w:i w:val="0"/>
          <w:color w:val="40404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32"/>
          <w:szCs w:val="32"/>
          <w:bdr w:val="none" w:color="auto" w:sz="0" w:space="0"/>
          <w:vertAlign w:val="baseline"/>
        </w:rPr>
        <w:t>县上成立“县管校聘”教师招聘工作领导小组及办公室，负责招聘工作的组织领导及具体实施工作，县委常委、常务副县长张宏江任组长，副县长杜晓莉任副组长，成员由教科体、编办、财政、人社、纪检、监委、卫健、医保、高中、职中及相关部门主要负责人组成，办公室设在教科体局，由局党委书记、局长李彦斌兼任办公室主任，具体负责“县管校聘”教师招聘工作实施相关事宜，工作人员从成员单位抽调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default" w:ascii="锟斤拷锟斤拷" w:hAnsi="锟斤拷锟斤拷" w:eastAsia="锟斤拷锟斤拷" w:cs="锟斤拷锟斤拷"/>
          <w:b w:val="0"/>
          <w:i w:val="0"/>
          <w:color w:val="40404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32"/>
          <w:szCs w:val="32"/>
          <w:bdr w:val="none" w:color="auto" w:sz="0" w:space="0"/>
          <w:vertAlign w:val="baseline"/>
        </w:rPr>
        <w:t>二、招聘岗位及条件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default" w:ascii="锟斤拷锟斤拷" w:hAnsi="锟斤拷锟斤拷" w:eastAsia="锟斤拷锟斤拷" w:cs="锟斤拷锟斤拷"/>
          <w:b w:val="0"/>
          <w:i w:val="0"/>
          <w:color w:val="40404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04040"/>
          <w:spacing w:val="0"/>
          <w:sz w:val="32"/>
          <w:szCs w:val="32"/>
          <w:bdr w:val="none" w:color="auto" w:sz="0" w:space="0"/>
          <w:vertAlign w:val="baseline"/>
        </w:rPr>
        <w:t>（一）招聘岗位及人数：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default" w:ascii="锟斤拷锟斤拷" w:hAnsi="锟斤拷锟斤拷" w:eastAsia="锟斤拷锟斤拷" w:cs="锟斤拷锟斤拷"/>
          <w:b w:val="0"/>
          <w:i w:val="0"/>
          <w:color w:val="40404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04040"/>
          <w:spacing w:val="0"/>
          <w:sz w:val="32"/>
          <w:szCs w:val="32"/>
          <w:bdr w:val="none" w:color="auto" w:sz="0" w:space="0"/>
          <w:vertAlign w:val="baseline"/>
        </w:rPr>
        <w:t>高级中学：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32"/>
          <w:szCs w:val="32"/>
          <w:bdr w:val="none" w:color="auto" w:sz="0" w:space="0"/>
          <w:vertAlign w:val="baseline"/>
        </w:rPr>
        <w:t>共招聘7人，其中语文1名，数学1名，英语1名，政治1名，生物1名，地理1名，体育1名。具体岗位及要求详见附件1。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default" w:ascii="锟斤拷锟斤拷" w:hAnsi="锟斤拷锟斤拷" w:eastAsia="锟斤拷锟斤拷" w:cs="锟斤拷锟斤拷"/>
          <w:b w:val="0"/>
          <w:i w:val="0"/>
          <w:color w:val="40404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04040"/>
          <w:spacing w:val="0"/>
          <w:sz w:val="32"/>
          <w:szCs w:val="32"/>
          <w:bdr w:val="none" w:color="auto" w:sz="0" w:space="0"/>
          <w:vertAlign w:val="baseline"/>
        </w:rPr>
        <w:t>职教中心：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32"/>
          <w:szCs w:val="32"/>
          <w:bdr w:val="none" w:color="auto" w:sz="0" w:space="0"/>
          <w:vertAlign w:val="baseline"/>
        </w:rPr>
        <w:t>共招聘10人，其中旅游服务与管理1名；计算机应用3名；财务管理3名；音乐3名。具体岗位及要求详见附件2。岗位空缺时按实际需求进行岗位计划调配。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default" w:ascii="锟斤拷锟斤拷" w:hAnsi="锟斤拷锟斤拷" w:eastAsia="锟斤拷锟斤拷" w:cs="锟斤拷锟斤拷"/>
          <w:b w:val="0"/>
          <w:i w:val="0"/>
          <w:color w:val="40404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32"/>
          <w:szCs w:val="32"/>
          <w:bdr w:val="none" w:color="auto" w:sz="0" w:space="0"/>
          <w:vertAlign w:val="baseline"/>
        </w:rPr>
        <w:t>（二）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404040"/>
          <w:spacing w:val="0"/>
          <w:sz w:val="32"/>
          <w:szCs w:val="32"/>
          <w:bdr w:val="none" w:color="auto" w:sz="0" w:space="0"/>
          <w:vertAlign w:val="baseline"/>
        </w:rPr>
        <w:t>应聘人员基本条件：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default" w:ascii="锟斤拷锟斤拷" w:hAnsi="锟斤拷锟斤拷" w:eastAsia="锟斤拷锟斤拷" w:cs="锟斤拷锟斤拷"/>
          <w:b w:val="0"/>
          <w:i w:val="0"/>
          <w:color w:val="40404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04040"/>
          <w:spacing w:val="0"/>
          <w:sz w:val="32"/>
          <w:szCs w:val="32"/>
          <w:bdr w:val="none" w:color="auto" w:sz="0" w:space="0"/>
          <w:vertAlign w:val="baseline"/>
        </w:rPr>
        <w:t>高级中学：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default" w:ascii="锟斤拷锟斤拷" w:hAnsi="锟斤拷锟斤拷" w:eastAsia="锟斤拷锟斤拷" w:cs="锟斤拷锟斤拷"/>
          <w:b w:val="0"/>
          <w:i w:val="0"/>
          <w:color w:val="40404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32"/>
          <w:szCs w:val="32"/>
          <w:bdr w:val="none" w:color="auto" w:sz="0" w:space="0"/>
          <w:vertAlign w:val="baseline"/>
        </w:rPr>
        <w:t>1. 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遵守宪法和法律，具有良好的思想道德修养;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default" w:ascii="锟斤拷锟斤拷" w:hAnsi="锟斤拷锟斤拷" w:eastAsia="锟斤拷锟斤拷" w:cs="锟斤拷锟斤拷"/>
          <w:b w:val="0"/>
          <w:i w:val="0"/>
          <w:color w:val="40404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32"/>
          <w:szCs w:val="32"/>
          <w:bdr w:val="none" w:color="auto" w:sz="0" w:space="0"/>
          <w:vertAlign w:val="baseline"/>
        </w:rPr>
        <w:t>2. 全日制基础教育类一批本科毕业生或基础教育类研究生（本科阶段为二本及以上学历）；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default" w:ascii="锟斤拷锟斤拷" w:hAnsi="锟斤拷锟斤拷" w:eastAsia="锟斤拷锟斤拷" w:cs="锟斤拷锟斤拷"/>
          <w:b w:val="0"/>
          <w:i w:val="0"/>
          <w:color w:val="40404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32"/>
          <w:szCs w:val="32"/>
          <w:bdr w:val="none" w:color="auto" w:sz="0" w:space="0"/>
          <w:vertAlign w:val="baseline"/>
        </w:rPr>
        <w:t>3. 应聘高级中学人员应具有相应岗位的教师资格证、普通话等级证；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default" w:ascii="锟斤拷锟斤拷" w:hAnsi="锟斤拷锟斤拷" w:eastAsia="锟斤拷锟斤拷" w:cs="锟斤拷锟斤拷"/>
          <w:b w:val="0"/>
          <w:i w:val="0"/>
          <w:color w:val="40404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32"/>
          <w:szCs w:val="32"/>
          <w:bdr w:val="none" w:color="auto" w:sz="0" w:space="0"/>
          <w:vertAlign w:val="baseline"/>
        </w:rPr>
        <w:t>4. 年龄在35周岁以内（1986年8月31日以后出生）；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default" w:ascii="锟斤拷锟斤拷" w:hAnsi="锟斤拷锟斤拷" w:eastAsia="锟斤拷锟斤拷" w:cs="锟斤拷锟斤拷"/>
          <w:b w:val="0"/>
          <w:i w:val="0"/>
          <w:color w:val="40404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32"/>
          <w:szCs w:val="32"/>
          <w:bdr w:val="none" w:color="auto" w:sz="0" w:space="0"/>
          <w:vertAlign w:val="baseline"/>
        </w:rPr>
        <w:t>5. 具有符合岗位要求的身体条件和其他条件。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default" w:ascii="锟斤拷锟斤拷" w:hAnsi="锟斤拷锟斤拷" w:eastAsia="锟斤拷锟斤拷" w:cs="锟斤拷锟斤拷"/>
          <w:b w:val="0"/>
          <w:i w:val="0"/>
          <w:color w:val="40404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04040"/>
          <w:spacing w:val="0"/>
          <w:sz w:val="32"/>
          <w:szCs w:val="32"/>
          <w:bdr w:val="none" w:color="auto" w:sz="0" w:space="0"/>
          <w:vertAlign w:val="baseline"/>
        </w:rPr>
        <w:t>职教中心：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default" w:ascii="锟斤拷锟斤拷" w:hAnsi="锟斤拷锟斤拷" w:eastAsia="锟斤拷锟斤拷" w:cs="锟斤拷锟斤拷"/>
          <w:b w:val="0"/>
          <w:i w:val="0"/>
          <w:color w:val="40404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32"/>
          <w:szCs w:val="32"/>
          <w:bdr w:val="none" w:color="auto" w:sz="0" w:space="0"/>
          <w:vertAlign w:val="baseline"/>
        </w:rPr>
        <w:t>1. 遵守宪法和法律，具有良好的思想道德修养;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default" w:ascii="锟斤拷锟斤拷" w:hAnsi="锟斤拷锟斤拷" w:eastAsia="锟斤拷锟斤拷" w:cs="锟斤拷锟斤拷"/>
          <w:b w:val="0"/>
          <w:i w:val="0"/>
          <w:color w:val="40404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32"/>
          <w:szCs w:val="32"/>
          <w:bdr w:val="none" w:color="auto" w:sz="0" w:space="0"/>
          <w:vertAlign w:val="baseline"/>
        </w:rPr>
        <w:t>2. 热爱职业教育，有强烈的事业心和责任感;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default" w:ascii="锟斤拷锟斤拷" w:hAnsi="锟斤拷锟斤拷" w:eastAsia="锟斤拷锟斤拷" w:cs="锟斤拷锟斤拷"/>
          <w:b w:val="0"/>
          <w:i w:val="0"/>
          <w:color w:val="40404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32"/>
          <w:szCs w:val="32"/>
          <w:bdr w:val="none" w:color="auto" w:sz="0" w:space="0"/>
          <w:vertAlign w:val="baseline"/>
        </w:rPr>
        <w:t>3. 全日制基础教育类、职业教育类一批本科及以上毕业生，紧缺专业学历可适当放宽；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default" w:ascii="锟斤拷锟斤拷" w:hAnsi="锟斤拷锟斤拷" w:eastAsia="锟斤拷锟斤拷" w:cs="锟斤拷锟斤拷"/>
          <w:b w:val="0"/>
          <w:i w:val="0"/>
          <w:color w:val="40404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32"/>
          <w:szCs w:val="32"/>
          <w:bdr w:val="none" w:color="auto" w:sz="0" w:space="0"/>
          <w:vertAlign w:val="baseline"/>
        </w:rPr>
        <w:t>4. 年龄在35周岁以内(1986年8月31日以后出生);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default" w:ascii="锟斤拷锟斤拷" w:hAnsi="锟斤拷锟斤拷" w:eastAsia="锟斤拷锟斤拷" w:cs="锟斤拷锟斤拷"/>
          <w:b w:val="0"/>
          <w:i w:val="0"/>
          <w:color w:val="40404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32"/>
          <w:szCs w:val="32"/>
          <w:bdr w:val="none" w:color="auto" w:sz="0" w:space="0"/>
          <w:vertAlign w:val="baseline"/>
        </w:rPr>
        <w:t>5. 音乐岗位还需提供高中音乐教师资格证。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default" w:ascii="锟斤拷锟斤拷" w:hAnsi="锟斤拷锟斤拷" w:eastAsia="锟斤拷锟斤拷" w:cs="锟斤拷锟斤拷"/>
          <w:b w:val="0"/>
          <w:i w:val="0"/>
          <w:color w:val="40404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32"/>
          <w:szCs w:val="32"/>
          <w:bdr w:val="none" w:color="auto" w:sz="0" w:space="0"/>
          <w:vertAlign w:val="baseline"/>
        </w:rPr>
        <w:t>三、招聘程序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default" w:ascii="锟斤拷锟斤拷" w:hAnsi="锟斤拷锟斤拷" w:eastAsia="锟斤拷锟斤拷" w:cs="锟斤拷锟斤拷"/>
          <w:b w:val="0"/>
          <w:i w:val="0"/>
          <w:color w:val="40404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32"/>
          <w:szCs w:val="32"/>
          <w:bdr w:val="none" w:color="auto" w:sz="0" w:space="0"/>
          <w:vertAlign w:val="baseline"/>
        </w:rPr>
        <w:t>1. 发布招聘公告→报名→资格初审→专业测试（测试为专业课一科测试，笔试占60%，面试占40%）→体检→确定拟聘人员→签约。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default" w:ascii="锟斤拷锟斤拷" w:hAnsi="锟斤拷锟斤拷" w:eastAsia="锟斤拷锟斤拷" w:cs="锟斤拷锟斤拷"/>
          <w:b w:val="0"/>
          <w:i w:val="0"/>
          <w:color w:val="40404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32"/>
          <w:szCs w:val="32"/>
          <w:bdr w:val="none" w:color="auto" w:sz="0" w:space="0"/>
          <w:vertAlign w:val="baseline"/>
        </w:rPr>
        <w:t>2. 具体要求和说明：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default" w:ascii="锟斤拷锟斤拷" w:hAnsi="锟斤拷锟斤拷" w:eastAsia="锟斤拷锟斤拷" w:cs="锟斤拷锟斤拷"/>
          <w:b w:val="0"/>
          <w:i w:val="0"/>
          <w:color w:val="40404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32"/>
          <w:szCs w:val="32"/>
          <w:bdr w:val="none" w:color="auto" w:sz="0" w:space="0"/>
          <w:vertAlign w:val="baseline"/>
        </w:rPr>
        <w:t>应聘者持有效证件（身份证、毕业证、学位证、高中教师资格证、普通话等级证、计算机证书等）于2021年3月30日8点至2021年4月25日17点通过现场或邮箱等形式进行报名，报名时将个人简历和相关证件电子版发到招聘相应报名邮箱。现场资格审核、专业测试、面试时间及地点另行通知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default" w:ascii="锟斤拷锟斤拷" w:hAnsi="锟斤拷锟斤拷" w:eastAsia="锟斤拷锟斤拷" w:cs="锟斤拷锟斤拷"/>
          <w:b w:val="0"/>
          <w:i w:val="0"/>
          <w:color w:val="40404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32"/>
          <w:szCs w:val="32"/>
          <w:bdr w:val="none" w:color="auto" w:sz="0" w:space="0"/>
          <w:vertAlign w:val="baseline"/>
        </w:rPr>
        <w:t>3.</w:t>
      </w:r>
      <w:r>
        <w:rPr>
          <w:rFonts w:ascii="仿宋" w:hAnsi="仿宋" w:eastAsia="仿宋" w:cs="仿宋"/>
          <w:b/>
          <w:i w:val="0"/>
          <w:caps w:val="0"/>
          <w:color w:val="404040"/>
          <w:spacing w:val="0"/>
          <w:sz w:val="32"/>
          <w:szCs w:val="32"/>
          <w:bdr w:val="none" w:color="auto" w:sz="0" w:space="0"/>
          <w:vertAlign w:val="baseline"/>
        </w:rPr>
        <w:t> 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404040"/>
          <w:spacing w:val="0"/>
          <w:sz w:val="32"/>
          <w:szCs w:val="32"/>
          <w:bdr w:val="none" w:color="auto" w:sz="0" w:space="0"/>
          <w:vertAlign w:val="baseline"/>
        </w:rPr>
        <w:t>高级中学报名联系方式：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default" w:ascii="锟斤拷锟斤拷" w:hAnsi="锟斤拷锟斤拷" w:eastAsia="锟斤拷锟斤拷" w:cs="锟斤拷锟斤拷"/>
          <w:b w:val="0"/>
          <w:i w:val="0"/>
          <w:color w:val="40404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32"/>
          <w:szCs w:val="32"/>
          <w:bdr w:val="none" w:color="auto" w:sz="0" w:space="0"/>
          <w:vertAlign w:val="baseline"/>
        </w:rPr>
        <w:t>联系人：蔺老师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default" w:ascii="锟斤拷锟斤拷" w:hAnsi="锟斤拷锟斤拷" w:eastAsia="锟斤拷锟斤拷" w:cs="锟斤拷锟斤拷"/>
          <w:b w:val="0"/>
          <w:i w:val="0"/>
          <w:color w:val="40404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32"/>
          <w:szCs w:val="32"/>
          <w:bdr w:val="none" w:color="auto" w:sz="0" w:space="0"/>
          <w:vertAlign w:val="baseline"/>
        </w:rPr>
        <w:t>联系电话：13399119300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default" w:ascii="锟斤拷锟斤拷" w:hAnsi="锟斤拷锟斤拷" w:eastAsia="锟斤拷锟斤拷" w:cs="锟斤拷锟斤拷"/>
          <w:b w:val="0"/>
          <w:i w:val="0"/>
          <w:color w:val="40404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32"/>
          <w:szCs w:val="32"/>
          <w:bdr w:val="none" w:color="auto" w:sz="0" w:space="0"/>
          <w:vertAlign w:val="baseline"/>
        </w:rPr>
        <w:t>报名邮箱：18089857@qq.com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default" w:ascii="锟斤拷锟斤拷" w:hAnsi="锟斤拷锟斤拷" w:eastAsia="锟斤拷锟斤拷" w:cs="锟斤拷锟斤拷"/>
          <w:b w:val="0"/>
          <w:i w:val="0"/>
          <w:color w:val="40404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32"/>
          <w:szCs w:val="32"/>
          <w:bdr w:val="none" w:color="auto" w:sz="0" w:space="0"/>
          <w:vertAlign w:val="baseline"/>
        </w:rPr>
        <w:t>报名地点：吴起高级中学聚德楼300室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default" w:ascii="锟斤拷锟斤拷" w:hAnsi="锟斤拷锟斤拷" w:eastAsia="锟斤拷锟斤拷" w:cs="锟斤拷锟斤拷"/>
          <w:b w:val="0"/>
          <w:i w:val="0"/>
          <w:color w:val="40404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32"/>
          <w:szCs w:val="32"/>
          <w:bdr w:val="none" w:color="auto" w:sz="0" w:space="0"/>
          <w:vertAlign w:val="baseline"/>
        </w:rPr>
        <w:t>4. 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404040"/>
          <w:spacing w:val="0"/>
          <w:sz w:val="32"/>
          <w:szCs w:val="32"/>
          <w:bdr w:val="none" w:color="auto" w:sz="0" w:space="0"/>
          <w:vertAlign w:val="baseline"/>
        </w:rPr>
        <w:t>职教中心报名联系方式：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default" w:ascii="锟斤拷锟斤拷" w:hAnsi="锟斤拷锟斤拷" w:eastAsia="锟斤拷锟斤拷" w:cs="锟斤拷锟斤拷"/>
          <w:b w:val="0"/>
          <w:i w:val="0"/>
          <w:color w:val="40404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32"/>
          <w:szCs w:val="32"/>
          <w:bdr w:val="none" w:color="auto" w:sz="0" w:space="0"/>
          <w:vertAlign w:val="baseline"/>
        </w:rPr>
        <w:t>联系人：高老师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default" w:ascii="锟斤拷锟斤拷" w:hAnsi="锟斤拷锟斤拷" w:eastAsia="锟斤拷锟斤拷" w:cs="锟斤拷锟斤拷"/>
          <w:b w:val="0"/>
          <w:i w:val="0"/>
          <w:color w:val="40404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32"/>
          <w:szCs w:val="32"/>
          <w:bdr w:val="none" w:color="auto" w:sz="0" w:space="0"/>
          <w:vertAlign w:val="baseline"/>
        </w:rPr>
        <w:t>联系电话：13991788802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default" w:ascii="锟斤拷锟斤拷" w:hAnsi="锟斤拷锟斤拷" w:eastAsia="锟斤拷锟斤拷" w:cs="锟斤拷锟斤拷"/>
          <w:b w:val="0"/>
          <w:i w:val="0"/>
          <w:color w:val="40404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32"/>
          <w:szCs w:val="32"/>
          <w:bdr w:val="none" w:color="auto" w:sz="0" w:space="0"/>
          <w:vertAlign w:val="baseline"/>
        </w:rPr>
        <w:t>报名邮箱：389178184@qq.com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default" w:ascii="锟斤拷锟斤拷" w:hAnsi="锟斤拷锟斤拷" w:eastAsia="锟斤拷锟斤拷" w:cs="锟斤拷锟斤拷"/>
          <w:b w:val="0"/>
          <w:i w:val="0"/>
          <w:color w:val="40404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32"/>
          <w:szCs w:val="32"/>
          <w:bdr w:val="none" w:color="auto" w:sz="0" w:space="0"/>
          <w:vertAlign w:val="baseline"/>
        </w:rPr>
        <w:t>报名地点：吴起县职业教育中心办公楼323室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default" w:ascii="锟斤拷锟斤拷" w:hAnsi="锟斤拷锟斤拷" w:eastAsia="锟斤拷锟斤拷" w:cs="锟斤拷锟斤拷"/>
          <w:b w:val="0"/>
          <w:i w:val="0"/>
          <w:color w:val="40404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32"/>
          <w:szCs w:val="32"/>
          <w:bdr w:val="none" w:color="auto" w:sz="0" w:space="0"/>
          <w:vertAlign w:val="baseline"/>
        </w:rPr>
        <w:t>四、聘用待遇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default" w:ascii="锟斤拷锟斤拷" w:hAnsi="锟斤拷锟斤拷" w:eastAsia="锟斤拷锟斤拷" w:cs="锟斤拷锟斤拷"/>
          <w:b w:val="0"/>
          <w:i w:val="0"/>
          <w:color w:val="40404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32"/>
          <w:szCs w:val="32"/>
          <w:bdr w:val="none" w:color="auto" w:sz="0" w:space="0"/>
          <w:vertAlign w:val="baseline"/>
        </w:rPr>
        <w:t>1．拟聘人员公示期满无问题或反映的问题不影响聘用、且体检合格者，按“县管校聘”相关规定办理聘用手续、签订聘用合同；试聘一年经考核合格的，予以正式聘用。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default" w:ascii="锟斤拷锟斤拷" w:hAnsi="锟斤拷锟斤拷" w:eastAsia="锟斤拷锟斤拷" w:cs="锟斤拷锟斤拷"/>
          <w:b w:val="0"/>
          <w:i w:val="0"/>
          <w:color w:val="40404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32"/>
          <w:szCs w:val="32"/>
          <w:bdr w:val="none" w:color="auto" w:sz="0" w:space="0"/>
          <w:vertAlign w:val="baseline"/>
        </w:rPr>
        <w:t>2．聘用单位负责“县管校聘”教师的工伤保险、失业保险、住房公积金、年度考核、业务培训等工作，教育行政部门负责“县管校聘”教师的人事管理、职称申报等工作，人社部门负责“县管校聘”教师的工资核算、企业养老保险、职称评聘等工作，医保部门负责“县管校聘”教师的医疗保险、生育保险工作；财政部门负责“县管校聘”教师的工资福利待遇等资金保障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3"/>
        <w:jc w:val="both"/>
        <w:textAlignment w:val="baseline"/>
        <w:rPr>
          <w:rFonts w:hint="default" w:ascii="锟斤拷锟斤拷" w:hAnsi="锟斤拷锟斤拷" w:eastAsia="锟斤拷锟斤拷" w:cs="锟斤拷锟斤拷"/>
          <w:b w:val="0"/>
          <w:i w:val="0"/>
          <w:color w:val="40404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32"/>
          <w:szCs w:val="32"/>
          <w:bdr w:val="none" w:color="auto" w:sz="0" w:space="0"/>
          <w:vertAlign w:val="baseline"/>
        </w:rPr>
        <w:t>五、招聘原则及要求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default" w:ascii="锟斤拷锟斤拷" w:hAnsi="锟斤拷锟斤拷" w:eastAsia="锟斤拷锟斤拷" w:cs="锟斤拷锟斤拷"/>
          <w:b w:val="0"/>
          <w:i w:val="0"/>
          <w:color w:val="40404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32"/>
          <w:szCs w:val="32"/>
          <w:bdr w:val="none" w:color="auto" w:sz="0" w:space="0"/>
          <w:vertAlign w:val="baseline"/>
        </w:rPr>
        <w:t>“县管校聘”教师招聘工作必须坚持德才兼备和“公开、公平、公正、择优”的原则，严格招聘程序，严把选人标准和质量，接受纪检监察部门和社会各界的监督。严肃招聘工作纪律，严禁在招聘工作中徇私舞弊，弄虚作假。对违反招聘纪律的报考人员，按规定取消考试和聘用资格；已经聘用的，解除聘用合同，予以清退。对违反招聘纪律的工作人员，按有关规定严肃处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default" w:ascii="锟斤拷锟斤拷" w:hAnsi="锟斤拷锟斤拷" w:eastAsia="锟斤拷锟斤拷" w:cs="锟斤拷锟斤拷"/>
          <w:b w:val="0"/>
          <w:i w:val="0"/>
          <w:color w:val="40404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32"/>
          <w:szCs w:val="32"/>
          <w:bdr w:val="none" w:color="auto" w:sz="0" w:space="0"/>
          <w:vertAlign w:val="baseline"/>
        </w:rPr>
        <w:t>附件：1. 吴起高级中学“县管校聘”教师招聘岗位需求计划表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default" w:ascii="锟斤拷锟斤拷" w:hAnsi="锟斤拷锟斤拷" w:eastAsia="锟斤拷锟斤拷" w:cs="锟斤拷锟斤拷"/>
          <w:b w:val="0"/>
          <w:i w:val="0"/>
          <w:color w:val="40404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32"/>
          <w:szCs w:val="32"/>
          <w:bdr w:val="none" w:color="auto" w:sz="0" w:space="0"/>
          <w:vertAlign w:val="baseline"/>
        </w:rPr>
        <w:t>      2. 吴起县职业教育中心“县管校聘”教师招聘岗位需求计划表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default" w:ascii="锟斤拷锟斤拷" w:hAnsi="锟斤拷锟斤拷" w:eastAsia="锟斤拷锟斤拷" w:cs="锟斤拷锟斤拷"/>
          <w:b w:val="0"/>
          <w:i w:val="0"/>
          <w:color w:val="40404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32"/>
          <w:szCs w:val="32"/>
          <w:bdr w:val="none" w:color="auto" w:sz="0" w:space="0"/>
          <w:vertAlign w:val="baseline"/>
        </w:rPr>
        <w:t>吴起县“县管校聘”教师招聘领导小组办公室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default" w:ascii="锟斤拷锟斤拷" w:hAnsi="锟斤拷锟斤拷" w:eastAsia="锟斤拷锟斤拷" w:cs="锟斤拷锟斤拷"/>
          <w:b w:val="0"/>
          <w:i w:val="0"/>
          <w:color w:val="40404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32"/>
          <w:szCs w:val="32"/>
          <w:bdr w:val="none" w:color="auto" w:sz="0" w:space="0"/>
          <w:vertAlign w:val="baseline"/>
        </w:rPr>
        <w:t>        (借章)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default" w:ascii="锟斤拷锟斤拷" w:hAnsi="锟斤拷锟斤拷" w:eastAsia="锟斤拷锟斤拷" w:cs="锟斤拷锟斤拷"/>
          <w:b w:val="0"/>
          <w:i w:val="0"/>
          <w:color w:val="40404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32"/>
          <w:szCs w:val="32"/>
          <w:bdr w:val="none" w:color="auto" w:sz="0" w:space="0"/>
          <w:vertAlign w:val="baseline"/>
        </w:rPr>
        <w:t>      2021年3月29日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default" w:ascii="锟斤拷锟斤拷" w:hAnsi="锟斤拷锟斤拷" w:eastAsia="锟斤拷锟斤拷" w:cs="锟斤拷锟斤拷"/>
          <w:b w:val="0"/>
          <w:i w:val="0"/>
          <w:color w:val="40404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32"/>
          <w:szCs w:val="32"/>
          <w:bdr w:val="none" w:color="auto" w:sz="0" w:space="0"/>
          <w:vertAlign w:val="baseline"/>
        </w:rPr>
        <w:t>附件1：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default" w:ascii="锟斤拷锟斤拷" w:hAnsi="锟斤拷锟斤拷" w:eastAsia="锟斤拷锟斤拷" w:cs="锟斤拷锟斤拷"/>
          <w:b w:val="0"/>
          <w:i w:val="0"/>
          <w:color w:val="40404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04040"/>
          <w:spacing w:val="0"/>
          <w:sz w:val="32"/>
          <w:szCs w:val="32"/>
          <w:bdr w:val="none" w:color="auto" w:sz="0" w:space="0"/>
          <w:vertAlign w:val="baseline"/>
        </w:rPr>
        <w:t>吴起高级中学“县管校聘”教师招聘岗位需求计划表</w:t>
      </w:r>
    </w:p>
    <w:tbl>
      <w:tblPr>
        <w:tblW w:w="9657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6"/>
        <w:gridCol w:w="386"/>
        <w:gridCol w:w="386"/>
        <w:gridCol w:w="3278"/>
        <w:gridCol w:w="3259"/>
        <w:gridCol w:w="196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olor w:val="2B2B2B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2B2B2B"/>
                <w:sz w:val="28"/>
                <w:szCs w:val="28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olor w:val="2B2B2B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2B2B2B"/>
                <w:sz w:val="28"/>
                <w:szCs w:val="28"/>
                <w:bdr w:val="none" w:color="auto" w:sz="0" w:space="0"/>
                <w:vertAlign w:val="baseline"/>
              </w:rPr>
              <w:t>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olor w:val="2B2B2B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2B2B2B"/>
                <w:sz w:val="28"/>
                <w:szCs w:val="28"/>
                <w:bdr w:val="none" w:color="auto" w:sz="0" w:space="0"/>
                <w:vertAlign w:val="baseline"/>
              </w:rPr>
              <w:t>数量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olor w:val="2B2B2B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2B2B2B"/>
                <w:sz w:val="28"/>
                <w:szCs w:val="28"/>
                <w:bdr w:val="none" w:color="auto" w:sz="0" w:space="0"/>
                <w:vertAlign w:val="baseline"/>
              </w:rPr>
              <w:t>学历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olor w:val="2B2B2B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2B2B2B"/>
                <w:sz w:val="28"/>
                <w:szCs w:val="28"/>
                <w:bdr w:val="none" w:color="auto" w:sz="0" w:space="0"/>
                <w:vertAlign w:val="baseline"/>
              </w:rPr>
              <w:t>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olor w:val="2B2B2B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2B2B2B"/>
                <w:sz w:val="28"/>
                <w:szCs w:val="28"/>
                <w:bdr w:val="none" w:color="auto" w:sz="0" w:space="0"/>
                <w:vertAlign w:val="baseline"/>
              </w:rPr>
              <w:t>岗位条件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olor w:val="2B2B2B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2B2B2B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olor w:val="2B2B2B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2B2B2B"/>
                <w:sz w:val="28"/>
                <w:szCs w:val="28"/>
                <w:bdr w:val="none" w:color="auto" w:sz="0" w:space="0"/>
                <w:vertAlign w:val="baseline"/>
              </w:rPr>
              <w:t>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olor w:val="2B2B2B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2B2B2B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olor w:val="2B2B2B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2B2B2B"/>
                <w:sz w:val="24"/>
                <w:szCs w:val="24"/>
                <w:bdr w:val="none" w:color="auto" w:sz="0" w:space="0"/>
                <w:vertAlign w:val="baseline"/>
              </w:rPr>
              <w:t>全日制基础教育类一批本科毕业生、基础教育类研究生（本科阶段为二本及以上学历）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olor w:val="2B2B2B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2B2B2B"/>
                <w:sz w:val="16"/>
                <w:szCs w:val="16"/>
                <w:bdr w:val="none" w:color="auto" w:sz="0" w:space="0"/>
                <w:vertAlign w:val="baseline"/>
              </w:rPr>
              <w:t>本科：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2B2B2B"/>
                <w:sz w:val="16"/>
                <w:szCs w:val="16"/>
                <w:bdr w:val="none" w:color="auto" w:sz="0" w:space="0"/>
                <w:vertAlign w:val="baseline"/>
              </w:rPr>
              <w:t>汉语言文学、语文教学论、中国语言文学、中国语言文化、应用语言学、汉语文学教育、汉语言、汉语言文学与文化传播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olor w:val="2B2B2B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2B2B2B"/>
                <w:sz w:val="16"/>
                <w:szCs w:val="16"/>
                <w:bdr w:val="none" w:color="auto" w:sz="0" w:space="0"/>
                <w:vertAlign w:val="baseline"/>
              </w:rPr>
              <w:t>研究生：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2B2B2B"/>
                <w:sz w:val="16"/>
                <w:szCs w:val="16"/>
                <w:bdr w:val="none" w:color="auto" w:sz="0" w:space="0"/>
                <w:vertAlign w:val="baseline"/>
              </w:rPr>
              <w:t>汉语言文学、语言学与应用语言学、中国现当代文学 、学科教学（语文）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olor w:val="2B2B2B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2B2B2B"/>
                <w:sz w:val="20"/>
                <w:szCs w:val="20"/>
                <w:bdr w:val="none" w:color="auto" w:sz="0" w:space="0"/>
                <w:vertAlign w:val="baseline"/>
              </w:rPr>
              <w:t>普通话二级甲等及以上等级，高中语文教师资格证。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olor w:val="2B2B2B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2B2B2B"/>
                <w:sz w:val="28"/>
                <w:szCs w:val="28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olor w:val="2B2B2B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2B2B2B"/>
                <w:sz w:val="28"/>
                <w:szCs w:val="28"/>
                <w:bdr w:val="none" w:color="auto" w:sz="0" w:space="0"/>
                <w:vertAlign w:val="baseline"/>
              </w:rPr>
              <w:t>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olor w:val="2B2B2B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2B2B2B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olor w:val="40404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olor w:val="2B2B2B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2B2B2B"/>
                <w:sz w:val="16"/>
                <w:szCs w:val="16"/>
                <w:bdr w:val="none" w:color="auto" w:sz="0" w:space="0"/>
                <w:vertAlign w:val="baseline"/>
              </w:rPr>
              <w:t>本科：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2B2B2B"/>
                <w:sz w:val="16"/>
                <w:szCs w:val="16"/>
                <w:bdr w:val="none" w:color="auto" w:sz="0" w:space="0"/>
                <w:vertAlign w:val="baseline"/>
              </w:rPr>
              <w:t>数学与应用数学、数学教学论、基础数学、应用数学、计算数学、数学教育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olor w:val="2B2B2B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2B2B2B"/>
                <w:sz w:val="16"/>
                <w:szCs w:val="16"/>
                <w:bdr w:val="none" w:color="auto" w:sz="0" w:space="0"/>
                <w:vertAlign w:val="baseline"/>
              </w:rPr>
              <w:t>研究生：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2B2B2B"/>
                <w:sz w:val="16"/>
                <w:szCs w:val="16"/>
                <w:bdr w:val="none" w:color="auto" w:sz="0" w:space="0"/>
                <w:vertAlign w:val="baseline"/>
              </w:rPr>
              <w:t>应用数学、基础数学、学科教学（数学）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olor w:val="2B2B2B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2B2B2B"/>
                <w:sz w:val="20"/>
                <w:szCs w:val="20"/>
                <w:bdr w:val="none" w:color="auto" w:sz="0" w:space="0"/>
                <w:vertAlign w:val="baseline"/>
              </w:rPr>
              <w:t>普通话二级乙等及以上等级，高中英语教师资格证。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olor w:val="2B2B2B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2B2B2B"/>
                <w:sz w:val="28"/>
                <w:szCs w:val="28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olor w:val="2B2B2B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2B2B2B"/>
                <w:sz w:val="28"/>
                <w:szCs w:val="28"/>
                <w:bdr w:val="none" w:color="auto" w:sz="0" w:space="0"/>
                <w:vertAlign w:val="baseline"/>
              </w:rPr>
              <w:t>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olor w:val="2B2B2B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2B2B2B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olor w:val="40404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olor w:val="2B2B2B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2B2B2B"/>
                <w:sz w:val="16"/>
                <w:szCs w:val="16"/>
                <w:bdr w:val="none" w:color="auto" w:sz="0" w:space="0"/>
                <w:vertAlign w:val="baseline"/>
              </w:rPr>
              <w:t>本科：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2B2B2B"/>
                <w:sz w:val="16"/>
                <w:szCs w:val="16"/>
                <w:bdr w:val="none" w:color="auto" w:sz="0" w:space="0"/>
                <w:vertAlign w:val="baseline"/>
              </w:rPr>
              <w:t>英语、英语教学论、英语语言文学、英语教育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olor w:val="2B2B2B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2B2B2B"/>
                <w:sz w:val="21"/>
                <w:szCs w:val="21"/>
                <w:bdr w:val="none" w:color="auto" w:sz="0" w:space="0"/>
                <w:vertAlign w:val="baseline"/>
              </w:rPr>
              <w:t>研究生：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2B2B2B"/>
                <w:sz w:val="21"/>
                <w:szCs w:val="21"/>
                <w:bdr w:val="none" w:color="auto" w:sz="0" w:space="0"/>
                <w:vertAlign w:val="baseline"/>
              </w:rPr>
              <w:t>英语语言文学、学科教学（英语）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olor w:val="2B2B2B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2B2B2B"/>
                <w:sz w:val="20"/>
                <w:szCs w:val="20"/>
                <w:bdr w:val="none" w:color="auto" w:sz="0" w:space="0"/>
                <w:vertAlign w:val="baseline"/>
              </w:rPr>
              <w:t>普通话二级乙等及以上等级，高中英语教师资格证。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olor w:val="2B2B2B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2B2B2B"/>
                <w:sz w:val="28"/>
                <w:szCs w:val="28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olor w:val="2B2B2B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2B2B2B"/>
                <w:sz w:val="28"/>
                <w:szCs w:val="28"/>
                <w:bdr w:val="none" w:color="auto" w:sz="0" w:space="0"/>
                <w:vertAlign w:val="baseline"/>
              </w:rPr>
              <w:t>政治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olor w:val="2B2B2B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2B2B2B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olor w:val="40404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olor w:val="2B2B2B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2B2B2B"/>
                <w:sz w:val="16"/>
                <w:szCs w:val="16"/>
                <w:bdr w:val="none" w:color="auto" w:sz="0" w:space="0"/>
                <w:vertAlign w:val="baseline"/>
              </w:rPr>
              <w:t>本科：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2B2B2B"/>
                <w:sz w:val="16"/>
                <w:szCs w:val="16"/>
                <w:bdr w:val="none" w:color="auto" w:sz="0" w:space="0"/>
                <w:vertAlign w:val="baseline"/>
              </w:rPr>
              <w:t> 思想政治教育、政治学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olor w:val="2B2B2B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2B2B2B"/>
                <w:sz w:val="16"/>
                <w:szCs w:val="16"/>
                <w:bdr w:val="none" w:color="auto" w:sz="0" w:space="0"/>
                <w:vertAlign w:val="baseline"/>
              </w:rPr>
              <w:t>研究生：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2B2B2B"/>
                <w:sz w:val="16"/>
                <w:szCs w:val="16"/>
                <w:bdr w:val="none" w:color="auto" w:sz="0" w:space="0"/>
                <w:vertAlign w:val="baseline"/>
              </w:rPr>
              <w:t>学科教学（思政）、政治学理论、思想政治教育课程与教学论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olor w:val="2B2B2B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2B2B2B"/>
                <w:sz w:val="20"/>
                <w:szCs w:val="20"/>
                <w:bdr w:val="none" w:color="auto" w:sz="0" w:space="0"/>
                <w:vertAlign w:val="baseline"/>
              </w:rPr>
              <w:t>普通话二级乙等及以上等级，高中政治教师资格证。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olor w:val="2B2B2B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2B2B2B"/>
                <w:sz w:val="28"/>
                <w:szCs w:val="28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olor w:val="2B2B2B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2B2B2B"/>
                <w:sz w:val="28"/>
                <w:szCs w:val="28"/>
                <w:bdr w:val="none" w:color="auto" w:sz="0" w:space="0"/>
                <w:vertAlign w:val="baseline"/>
              </w:rPr>
              <w:t>生物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olor w:val="2B2B2B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2B2B2B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olor w:val="40404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olor w:val="2B2B2B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2B2B2B"/>
                <w:sz w:val="16"/>
                <w:szCs w:val="16"/>
                <w:bdr w:val="none" w:color="auto" w:sz="0" w:space="0"/>
                <w:vertAlign w:val="baseline"/>
              </w:rPr>
              <w:t>本科：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2B2B2B"/>
                <w:sz w:val="16"/>
                <w:szCs w:val="16"/>
                <w:bdr w:val="none" w:color="auto" w:sz="0" w:space="0"/>
                <w:vertAlign w:val="baseline"/>
              </w:rPr>
              <w:t>生物科学、生物技术、生物资源科学、生物信息技术 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2B2B2B"/>
                <w:sz w:val="16"/>
                <w:szCs w:val="16"/>
                <w:bdr w:val="none" w:color="auto" w:sz="0" w:space="0"/>
                <w:vertAlign w:val="baseline"/>
              </w:rPr>
              <w:t>研究生：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2B2B2B"/>
                <w:sz w:val="16"/>
                <w:szCs w:val="16"/>
                <w:bdr w:val="none" w:color="auto" w:sz="0" w:space="0"/>
                <w:vertAlign w:val="baseline"/>
              </w:rPr>
              <w:t>微生物学、植物学、动物学、学科教学（生物）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olor w:val="2B2B2B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2B2B2B"/>
                <w:sz w:val="20"/>
                <w:szCs w:val="20"/>
                <w:bdr w:val="none" w:color="auto" w:sz="0" w:space="0"/>
                <w:vertAlign w:val="baseline"/>
              </w:rPr>
              <w:t>普通话二级乙等及以上等级，高中生物教师资格证。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olor w:val="2B2B2B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2B2B2B"/>
                <w:sz w:val="28"/>
                <w:szCs w:val="28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olor w:val="2B2B2B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2B2B2B"/>
                <w:sz w:val="28"/>
                <w:szCs w:val="28"/>
                <w:bdr w:val="none" w:color="auto" w:sz="0" w:space="0"/>
                <w:vertAlign w:val="baseline"/>
              </w:rPr>
              <w:t>地理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olor w:val="2B2B2B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2B2B2B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olor w:val="40404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olor w:val="2B2B2B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2B2B2B"/>
                <w:sz w:val="16"/>
                <w:szCs w:val="16"/>
                <w:bdr w:val="none" w:color="auto" w:sz="0" w:space="0"/>
                <w:vertAlign w:val="baseline"/>
              </w:rPr>
              <w:t>本科：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2B2B2B"/>
                <w:sz w:val="16"/>
                <w:szCs w:val="16"/>
                <w:bdr w:val="none" w:color="auto" w:sz="0" w:space="0"/>
                <w:vertAlign w:val="baseline"/>
              </w:rPr>
              <w:t> 地理科学、地理教育、自然地理与资源环境、 人文地理与城乡规划、地理信息科学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olor w:val="2B2B2B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2B2B2B"/>
                <w:sz w:val="16"/>
                <w:szCs w:val="16"/>
                <w:bdr w:val="none" w:color="auto" w:sz="0" w:space="0"/>
                <w:vertAlign w:val="baseline"/>
              </w:rPr>
              <w:t>研究生：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2B2B2B"/>
                <w:sz w:val="16"/>
                <w:szCs w:val="16"/>
                <w:bdr w:val="none" w:color="auto" w:sz="0" w:space="0"/>
                <w:vertAlign w:val="baseline"/>
              </w:rPr>
              <w:t>自然地理学、人文地理学、学科教学（地理）、地理课程与教学论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olor w:val="2B2B2B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2B2B2B"/>
                <w:sz w:val="20"/>
                <w:szCs w:val="20"/>
                <w:bdr w:val="none" w:color="auto" w:sz="0" w:space="0"/>
                <w:vertAlign w:val="baseline"/>
              </w:rPr>
              <w:t>普通话二级乙等及以上等级，高中地理教师资格证。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3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olor w:val="2B2B2B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2B2B2B"/>
                <w:sz w:val="28"/>
                <w:szCs w:val="28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olor w:val="2B2B2B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2B2B2B"/>
                <w:sz w:val="28"/>
                <w:szCs w:val="28"/>
                <w:bdr w:val="none" w:color="auto" w:sz="0" w:space="0"/>
                <w:vertAlign w:val="baseline"/>
              </w:rPr>
              <w:t>体育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olor w:val="2B2B2B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2B2B2B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olor w:val="40404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olor w:val="2B2B2B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2B2B2B"/>
                <w:sz w:val="16"/>
                <w:szCs w:val="16"/>
                <w:bdr w:val="none" w:color="auto" w:sz="0" w:space="0"/>
                <w:vertAlign w:val="baseline"/>
              </w:rPr>
              <w:t>本科：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2B2B2B"/>
                <w:sz w:val="16"/>
                <w:szCs w:val="16"/>
                <w:bdr w:val="none" w:color="auto" w:sz="0" w:space="0"/>
                <w:vertAlign w:val="baseline"/>
              </w:rPr>
              <w:t>社会体育、体育教育、运动训练、社会体育指导与管理、武术与民族传统体育、民族传统体育、运动人体科学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olor w:val="2B2B2B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2B2B2B"/>
                <w:sz w:val="16"/>
                <w:szCs w:val="16"/>
                <w:bdr w:val="none" w:color="auto" w:sz="0" w:space="0"/>
                <w:vertAlign w:val="baseline"/>
              </w:rPr>
              <w:t>研究生：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2B2B2B"/>
                <w:sz w:val="16"/>
                <w:szCs w:val="16"/>
                <w:bdr w:val="none" w:color="auto" w:sz="0" w:space="0"/>
                <w:vertAlign w:val="baseline"/>
              </w:rPr>
              <w:t>体育人文社会学、体育教育训练学、民族传统体育学、社会体育指导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olor w:val="2B2B2B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2B2B2B"/>
                <w:sz w:val="20"/>
                <w:szCs w:val="20"/>
                <w:bdr w:val="none" w:color="auto" w:sz="0" w:space="0"/>
                <w:vertAlign w:val="baseline"/>
              </w:rPr>
              <w:t>普通话二级乙等及以上等级，高中体育与健康教师资格证。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default" w:ascii="锟斤拷锟斤拷" w:hAnsi="锟斤拷锟斤拷" w:eastAsia="锟斤拷锟斤拷" w:cs="锟斤拷锟斤拷"/>
          <w:b w:val="0"/>
          <w:i w:val="0"/>
          <w:color w:val="40404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32"/>
          <w:szCs w:val="32"/>
          <w:bdr w:val="none" w:color="auto" w:sz="0" w:space="0"/>
          <w:vertAlign w:val="baseline"/>
        </w:rPr>
        <w:t>附件2：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default" w:ascii="锟斤拷锟斤拷" w:hAnsi="锟斤拷锟斤拷" w:eastAsia="锟斤拷锟斤拷" w:cs="锟斤拷锟斤拷"/>
          <w:b w:val="0"/>
          <w:i w:val="0"/>
          <w:color w:val="40404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04040"/>
          <w:spacing w:val="0"/>
          <w:sz w:val="32"/>
          <w:szCs w:val="32"/>
          <w:bdr w:val="none" w:color="auto" w:sz="0" w:space="0"/>
          <w:vertAlign w:val="baseline"/>
        </w:rPr>
        <w:t>吴起县职业教育中心“县管校聘”教师招聘岗位需求计划表</w:t>
      </w:r>
    </w:p>
    <w:tbl>
      <w:tblPr>
        <w:tblW w:w="9778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2"/>
        <w:gridCol w:w="879"/>
        <w:gridCol w:w="413"/>
        <w:gridCol w:w="2697"/>
        <w:gridCol w:w="2797"/>
        <w:gridCol w:w="25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7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olor w:val="2B2B2B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2B2B2B"/>
                <w:sz w:val="28"/>
                <w:szCs w:val="28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olor w:val="2B2B2B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2B2B2B"/>
                <w:sz w:val="28"/>
                <w:szCs w:val="28"/>
                <w:bdr w:val="none" w:color="auto" w:sz="0" w:space="0"/>
                <w:vertAlign w:val="baseline"/>
              </w:rPr>
              <w:t>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olor w:val="2B2B2B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2B2B2B"/>
                <w:sz w:val="28"/>
                <w:szCs w:val="28"/>
                <w:bdr w:val="none" w:color="auto" w:sz="0" w:space="0"/>
                <w:vertAlign w:val="baseline"/>
              </w:rPr>
              <w:t>数量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olor w:val="2B2B2B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2B2B2B"/>
                <w:sz w:val="28"/>
                <w:szCs w:val="28"/>
                <w:bdr w:val="none" w:color="auto" w:sz="0" w:space="0"/>
                <w:vertAlign w:val="baseline"/>
              </w:rPr>
              <w:t>学历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olor w:val="2B2B2B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2B2B2B"/>
                <w:sz w:val="28"/>
                <w:szCs w:val="28"/>
                <w:bdr w:val="none" w:color="auto" w:sz="0" w:space="0"/>
                <w:vertAlign w:val="baseline"/>
              </w:rPr>
              <w:t>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olor w:val="2B2B2B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2B2B2B"/>
                <w:sz w:val="28"/>
                <w:szCs w:val="28"/>
                <w:bdr w:val="none" w:color="auto" w:sz="0" w:space="0"/>
                <w:vertAlign w:val="baseline"/>
              </w:rPr>
              <w:t>岗位条件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7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olor w:val="2B2B2B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2B2B2B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olor w:val="2B2B2B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2B2B2B"/>
                <w:sz w:val="24"/>
                <w:szCs w:val="24"/>
                <w:bdr w:val="none" w:color="auto" w:sz="0" w:space="0"/>
                <w:vertAlign w:val="baseline"/>
              </w:rPr>
              <w:t>旅游服务与管理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olor w:val="2B2B2B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2B2B2B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olor w:val="2B2B2B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2B2B2B"/>
                <w:sz w:val="24"/>
                <w:szCs w:val="24"/>
                <w:bdr w:val="none" w:color="auto" w:sz="0" w:space="0"/>
                <w:vertAlign w:val="baseline"/>
              </w:rPr>
              <w:t>全日制基础教育类、职业教育类一批本科及以上毕业生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olor w:val="2B2B2B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2B2B2B"/>
                <w:sz w:val="24"/>
                <w:szCs w:val="24"/>
                <w:bdr w:val="none" w:color="auto" w:sz="0" w:space="0"/>
                <w:vertAlign w:val="baseline"/>
              </w:rPr>
              <w:t>本科：旅游管理、旅游管理与服务教育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olor w:val="2B2B2B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2B2B2B"/>
                <w:sz w:val="24"/>
                <w:szCs w:val="24"/>
                <w:bdr w:val="none" w:color="auto" w:sz="0" w:space="0"/>
                <w:vertAlign w:val="baseline"/>
              </w:rPr>
              <w:t>研究生：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2B2B2B"/>
                <w:sz w:val="24"/>
                <w:szCs w:val="24"/>
                <w:bdr w:val="none" w:color="auto" w:sz="0" w:space="0"/>
                <w:vertAlign w:val="baseline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olor w:val="2B2B2B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2B2B2B"/>
                <w:sz w:val="24"/>
                <w:szCs w:val="24"/>
                <w:bdr w:val="none" w:color="auto" w:sz="0" w:space="0"/>
                <w:vertAlign w:val="baseline"/>
              </w:rPr>
              <w:t>所学专业与引进专业相符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olor w:val="2B2B2B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2B2B2B"/>
                <w:sz w:val="28"/>
                <w:szCs w:val="28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olor w:val="2B2B2B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2B2B2B"/>
                <w:sz w:val="24"/>
                <w:szCs w:val="24"/>
                <w:bdr w:val="none" w:color="auto" w:sz="0" w:space="0"/>
                <w:vertAlign w:val="baseline"/>
              </w:rPr>
              <w:t>计算机应用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olor w:val="2B2B2B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2B2B2B"/>
                <w:sz w:val="28"/>
                <w:szCs w:val="28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olor w:val="40404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olor w:val="2B2B2B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2B2B2B"/>
                <w:sz w:val="24"/>
                <w:szCs w:val="24"/>
                <w:bdr w:val="none" w:color="auto" w:sz="0" w:space="0"/>
                <w:vertAlign w:val="baseline"/>
              </w:rPr>
              <w:t>本科：计算机应用技术、网络工程、软件工程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olor w:val="2B2B2B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2B2B2B"/>
                <w:sz w:val="24"/>
                <w:szCs w:val="24"/>
                <w:bdr w:val="none" w:color="auto" w:sz="0" w:space="0"/>
                <w:vertAlign w:val="baseline"/>
              </w:rPr>
              <w:t>研究生：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2B2B2B"/>
                <w:sz w:val="24"/>
                <w:szCs w:val="24"/>
                <w:bdr w:val="none" w:color="auto" w:sz="0" w:space="0"/>
                <w:vertAlign w:val="baseline"/>
              </w:rPr>
              <w:t>计算机应用技术、软件工程、计算机科学与技术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olor w:val="2B2B2B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2B2B2B"/>
                <w:sz w:val="24"/>
                <w:szCs w:val="24"/>
                <w:bdr w:val="none" w:color="auto" w:sz="0" w:space="0"/>
                <w:vertAlign w:val="baseline"/>
              </w:rPr>
              <w:t>相应的专业等级证或技能等级证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7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olor w:val="2B2B2B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2B2B2B"/>
                <w:sz w:val="28"/>
                <w:szCs w:val="28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olor w:val="2B2B2B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2B2B2B"/>
                <w:sz w:val="24"/>
                <w:szCs w:val="24"/>
                <w:bdr w:val="none" w:color="auto" w:sz="0" w:space="0"/>
                <w:vertAlign w:val="baseline"/>
              </w:rPr>
              <w:t>财务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olor w:val="2B2B2B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2B2B2B"/>
                <w:sz w:val="24"/>
                <w:szCs w:val="24"/>
                <w:bdr w:val="none" w:color="auto" w:sz="0" w:space="0"/>
                <w:vertAlign w:val="baseline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olor w:val="2B2B2B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2B2B2B"/>
                <w:sz w:val="28"/>
                <w:szCs w:val="28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olor w:val="40404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olor w:val="2B2B2B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2B2B2B"/>
                <w:sz w:val="24"/>
                <w:szCs w:val="24"/>
                <w:bdr w:val="none" w:color="auto" w:sz="0" w:space="0"/>
                <w:vertAlign w:val="baseline"/>
              </w:rPr>
              <w:t>本科：财务管理、财务会计教育、会计学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olor w:val="2B2B2B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2B2B2B"/>
                <w:sz w:val="24"/>
                <w:szCs w:val="24"/>
                <w:bdr w:val="none" w:color="auto" w:sz="0" w:space="0"/>
                <w:vertAlign w:val="baseline"/>
              </w:rPr>
              <w:t>研究生：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2B2B2B"/>
                <w:sz w:val="24"/>
                <w:szCs w:val="24"/>
                <w:bdr w:val="none" w:color="auto" w:sz="0" w:space="0"/>
                <w:vertAlign w:val="baseline"/>
              </w:rPr>
              <w:t>财务管理、会计学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olor w:val="2B2B2B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2B2B2B"/>
                <w:sz w:val="24"/>
                <w:szCs w:val="24"/>
                <w:bdr w:val="none" w:color="auto" w:sz="0" w:space="0"/>
                <w:vertAlign w:val="baseline"/>
              </w:rPr>
              <w:t>所学专业与引进专业相符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olor w:val="2B2B2B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2B2B2B"/>
                <w:sz w:val="28"/>
                <w:szCs w:val="28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olor w:val="2B2B2B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2B2B2B"/>
                <w:sz w:val="24"/>
                <w:szCs w:val="24"/>
                <w:bdr w:val="none" w:color="auto" w:sz="0" w:space="0"/>
                <w:vertAlign w:val="baseline"/>
              </w:rPr>
              <w:t>音乐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olor w:val="2B2B2B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2B2B2B"/>
                <w:sz w:val="28"/>
                <w:szCs w:val="28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olor w:val="40404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olor w:val="2B2B2B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2B2B2B"/>
                <w:sz w:val="24"/>
                <w:szCs w:val="24"/>
                <w:bdr w:val="none" w:color="auto" w:sz="0" w:space="0"/>
                <w:vertAlign w:val="baseline"/>
              </w:rPr>
              <w:t>本科：钢琴、舞蹈学、音乐学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olor w:val="2B2B2B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2B2B2B"/>
                <w:sz w:val="24"/>
                <w:szCs w:val="24"/>
                <w:bdr w:val="none" w:color="auto" w:sz="0" w:space="0"/>
                <w:vertAlign w:val="baseline"/>
              </w:rPr>
              <w:t>研究生：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2B2B2B"/>
                <w:sz w:val="24"/>
                <w:szCs w:val="24"/>
                <w:bdr w:val="none" w:color="auto" w:sz="0" w:space="0"/>
                <w:vertAlign w:val="baseline"/>
              </w:rPr>
              <w:t>音乐学、舞蹈学、音乐与舞蹈学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olor w:val="2B2B2B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2B2B2B"/>
                <w:sz w:val="24"/>
                <w:szCs w:val="24"/>
                <w:bdr w:val="none" w:color="auto" w:sz="0" w:space="0"/>
                <w:vertAlign w:val="baseline"/>
              </w:rPr>
              <w:t>高中音乐教师资格证及相应的专业资格证或技能等级证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196590"/>
    <w:rsid w:val="0319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2021-03-31T13:28:00Z</dcterms:created>
  <dc:creator>Administrator</dc:creator>
  <cp:lastModifiedBy>Administrator</cp:lastModifiedBy>
  <dcterms:modified xsi:type="dcterms:W3CDTF">2021-03-31T15:56:44Z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