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确山县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2021年公开招聘中小学及幼儿教师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实行人事代理岗位表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19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1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40"/>
        <w:gridCol w:w="7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学科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招聘单位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地理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美术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计算机</w:t>
            </w:r>
          </w:p>
        </w:tc>
        <w:tc>
          <w:tcPr>
            <w:tcW w:w="3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幼教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县直幼儿园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一初中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二初中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完全中学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一小（靖宇）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三小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四小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五小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六小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七小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十二小（贯山）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博世学校（初中部）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博世学校（小学部）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汉泓双语（初中部）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汉泓双语（小学部）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尚城亿达（初中部）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尚城亿达（小学部）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77" w:type="dxa"/>
            <w:gridSpan w:val="1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19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334D78CB"/>
    <w:rsid w:val="374511BD"/>
    <w:rsid w:val="3B4D7735"/>
    <w:rsid w:val="50C6721A"/>
    <w:rsid w:val="59406F24"/>
    <w:rsid w:val="626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2C515C0F02D04ECF87D54B88F372926A</vt:lpwstr>
  </property>
</Properties>
</file>