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古县医疗集团2021年公开招聘医疗卫生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专业技术人员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古县医疗集团公开招聘工作领导组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XXXXXXXX</w:t>
      </w:r>
      <w:r>
        <w:rPr>
          <w:rFonts w:hint="eastAsia" w:ascii="仿宋_GB2312" w:hAnsi="仿宋_GB2312" w:eastAsia="仿宋_GB2312" w:cs="仿宋_GB2312"/>
          <w:sz w:val="32"/>
          <w:szCs w:val="32"/>
        </w:rPr>
        <w:t>现任职务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:XXXX年XX月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古县医疗集团2021年公开招聘医疗卫生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F5478D4"/>
    <w:rsid w:val="184E3A2E"/>
    <w:rsid w:val="1BC83A7C"/>
    <w:rsid w:val="271639AF"/>
    <w:rsid w:val="2759068E"/>
    <w:rsid w:val="36240AC3"/>
    <w:rsid w:val="3A9B08A5"/>
    <w:rsid w:val="55C93261"/>
    <w:rsid w:val="5C895593"/>
    <w:rsid w:val="63503783"/>
    <w:rsid w:val="6B5C463E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</Words>
  <Characters>171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即将逝去的青春</cp:lastModifiedBy>
  <dcterms:modified xsi:type="dcterms:W3CDTF">2021-09-30T11:24:03Z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CC6FDB4226DC418C80CACF576FCDE6A3</vt:lpwstr>
  </property>
</Properties>
</file>