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Style w:val="7"/>
          <w:rFonts w:hint="eastAsia" w:ascii="宋体" w:hAnsi="宋体" w:eastAsia="宋体" w:cs="宋体"/>
          <w:color w:val="000000"/>
          <w:sz w:val="36"/>
          <w:szCs w:val="36"/>
          <w:lang w:val="zh-CN"/>
        </w:rPr>
        <w:t>2021年广州市港务局直属事业单位校园招聘</w:t>
      </w:r>
      <w:r>
        <w:rPr>
          <w:rStyle w:val="7"/>
          <w:rFonts w:hint="eastAsia" w:ascii="宋体" w:hAnsi="宋体" w:eastAsia="宋体" w:cs="宋体"/>
          <w:color w:val="000000"/>
          <w:sz w:val="36"/>
          <w:szCs w:val="36"/>
          <w:lang w:val="zh-CN"/>
        </w:rPr>
        <w:t>“</w:t>
      </w:r>
      <w:r>
        <w:rPr>
          <w:rStyle w:val="7"/>
          <w:rFonts w:hint="eastAsia" w:ascii="宋体" w:hAnsi="宋体" w:eastAsia="宋体" w:cs="宋体"/>
          <w:color w:val="000000"/>
          <w:sz w:val="36"/>
          <w:szCs w:val="36"/>
          <w:lang w:val="zh-CN"/>
        </w:rPr>
        <w:t>优才计划</w:t>
      </w:r>
      <w:r>
        <w:rPr>
          <w:rStyle w:val="7"/>
          <w:rFonts w:hint="eastAsia" w:ascii="宋体" w:hAnsi="宋体" w:eastAsia="宋体" w:cs="宋体"/>
          <w:color w:val="000000"/>
          <w:sz w:val="36"/>
          <w:szCs w:val="36"/>
          <w:lang w:val="zh-CN"/>
        </w:rPr>
        <w:t>”</w:t>
      </w:r>
      <w:r>
        <w:rPr>
          <w:rStyle w:val="7"/>
          <w:rFonts w:hint="eastAsia" w:ascii="宋体" w:hAnsi="宋体" w:eastAsia="宋体" w:cs="宋体"/>
          <w:color w:val="000000"/>
          <w:sz w:val="36"/>
          <w:szCs w:val="36"/>
          <w:lang w:val="zh-CN"/>
        </w:rPr>
        <w:t>考生个人健康卡及安全考试承诺书</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val="en-US" w:eastAsia="zh-CN"/>
              </w:rPr>
              <w:t>上海</w:t>
            </w:r>
            <w:r>
              <w:rPr>
                <w:rFonts w:ascii="Times New Roman" w:hAnsi="Times New Roman" w:cs="Times New Roman"/>
                <w:sz w:val="24"/>
              </w:rPr>
              <w:sym w:font="Wingdings 2" w:char="00A3"/>
            </w:r>
            <w:r>
              <w:rPr>
                <w:rFonts w:hint="eastAsia" w:ascii="Times New Roman" w:hAnsi="Times New Roman" w:cs="Times New Roman"/>
                <w:sz w:val="24"/>
              </w:rPr>
              <w:t>/</w:t>
            </w:r>
            <w:r>
              <w:rPr>
                <w:rFonts w:hint="eastAsia" w:ascii="Times New Roman" w:hAnsi="Times New Roman" w:cs="Times New Roman"/>
                <w:sz w:val="24"/>
                <w:lang w:val="en-US" w:eastAsia="zh-CN"/>
              </w:rPr>
              <w:t>大连</w:t>
            </w:r>
            <w:r>
              <w:rPr>
                <w:rFonts w:ascii="Times New Roman" w:hAnsi="Times New Roman" w:cs="Times New Roman"/>
                <w:sz w:val="24"/>
              </w:rPr>
              <w:sym w:font="Wingdings 2" w:char="00A3"/>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w:t>
            </w:r>
            <w:r>
              <w:rPr>
                <w:rFonts w:hint="eastAsia" w:ascii="Times New Roman" w:hAnsi="Times New Roman" w:cs="Times New Roman"/>
                <w:szCs w:val="21"/>
              </w:rPr>
              <w:t>去过国内</w:t>
            </w:r>
            <w:r>
              <w:rPr>
                <w:rFonts w:ascii="Times New Roman" w:hAnsi="Times New Roman" w:cs="Times New Roman"/>
                <w:szCs w:val="21"/>
              </w:rPr>
              <w:t>中高风险地区。</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w:t>
            </w:r>
            <w:r>
              <w:rPr>
                <w:rFonts w:hint="eastAsia" w:ascii="Times New Roman" w:hAnsi="Times New Roman" w:cs="Times New Roman"/>
                <w:szCs w:val="21"/>
              </w:rPr>
              <w:t>出入</w:t>
            </w:r>
            <w:r>
              <w:rPr>
                <w:rFonts w:ascii="Times New Roman" w:hAnsi="Times New Roman" w:cs="Times New Roman"/>
                <w:szCs w:val="21"/>
              </w:rPr>
              <w:t>境（含港澳台）。</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 xml:space="preserve">是 </w:t>
            </w:r>
            <w:r>
              <w:rPr>
                <w:rFonts w:ascii="Times New Roman" w:hAnsi="Times New Roman" w:cs="Times New Roman"/>
                <w:szCs w:val="21"/>
              </w:rPr>
              <w:sym w:font="Wingdings 2" w:char="00A3"/>
            </w:r>
            <w:r>
              <w:rPr>
                <w:rFonts w:ascii="Times New Roman" w:hAnsi="Times New Roman"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rPr>
            </w:pPr>
            <w:r>
              <w:rPr>
                <w:rFonts w:ascii="Times New Roman" w:hAnsi="Times New Roman" w:eastAsia="黑体" w:cs="Times New Roman"/>
                <w:sz w:val="22"/>
              </w:rPr>
              <w:t>备注：</w:t>
            </w:r>
          </w:p>
          <w:p>
            <w:pPr>
              <w:spacing w:line="480" w:lineRule="exact"/>
              <w:rPr>
                <w:rFonts w:ascii="Times New Roman" w:hAnsi="Times New Roman" w:eastAsia="黑体" w:cs="Times New Roman"/>
                <w:sz w:val="22"/>
              </w:rPr>
            </w:pPr>
            <w:r>
              <w:rPr>
                <w:rFonts w:ascii="Times New Roman" w:hAnsi="Times New Roman" w:eastAsia="黑体" w:cs="Times New Roman"/>
                <w:sz w:val="22"/>
              </w:rPr>
              <w:t>1.项目1、2、5、6为“是”的，考试时须携带考前</w:t>
            </w:r>
            <w:r>
              <w:rPr>
                <w:rFonts w:hint="eastAsia" w:ascii="Times New Roman" w:hAnsi="Times New Roman" w:eastAsia="黑体" w:cs="Times New Roman"/>
                <w:sz w:val="22"/>
              </w:rPr>
              <w:t>72小时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2.来自于中风险地区的考生</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rPr>
              <w:t>72小时</w:t>
            </w:r>
            <w:r>
              <w:rPr>
                <w:rFonts w:ascii="Times New Roman" w:hAnsi="Times New Roman" w:eastAsia="黑体" w:cs="Times New Roman"/>
                <w:sz w:val="22"/>
              </w:rPr>
              <w:t>内新型冠状病毒核酸检测阴性报告，来自于高风险地区的考生且已结束隔离的，</w:t>
            </w:r>
            <w:r>
              <w:rPr>
                <w:rFonts w:hint="eastAsia" w:ascii="Times New Roman" w:hAnsi="Times New Roman" w:eastAsia="黑体" w:cs="Times New Roman"/>
                <w:sz w:val="22"/>
              </w:rPr>
              <w:t>考试时</w:t>
            </w:r>
            <w:r>
              <w:rPr>
                <w:rFonts w:ascii="Times New Roman" w:hAnsi="Times New Roman" w:eastAsia="黑体" w:cs="Times New Roman"/>
                <w:sz w:val="22"/>
              </w:rPr>
              <w:t>须携带结束隔离证明以及考前</w:t>
            </w:r>
            <w:r>
              <w:rPr>
                <w:rFonts w:hint="eastAsia" w:ascii="Times New Roman" w:hAnsi="Times New Roman" w:eastAsia="黑体" w:cs="Times New Roman"/>
                <w:sz w:val="22"/>
              </w:rPr>
              <w:t>72小时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3.如果项目4为“是”且在境外已完成集中隔离，入境后按照管理要求不需隔离的，</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rPr>
              <w:t>72小时</w:t>
            </w:r>
            <w:r>
              <w:rPr>
                <w:rFonts w:ascii="Times New Roman" w:hAnsi="Times New Roman" w:eastAsia="黑体" w:cs="Times New Roman"/>
                <w:sz w:val="22"/>
              </w:rPr>
              <w:t>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pPr>
        <w:rPr>
          <w:rFonts w:ascii="Times New Roman" w:hAnsi="Times New Roman" w:cs="Times New Roman"/>
        </w:rPr>
      </w:pPr>
      <w:r>
        <w:rPr>
          <w:rFonts w:ascii="Times New Roman" w:hAnsi="Times New Roman" w:eastAsia="黑体" w:cs="Times New Roman"/>
          <w:sz w:val="24"/>
        </w:rPr>
        <w:t>有效联系电话：______________</w:t>
      </w:r>
    </w:p>
    <w:p>
      <w:pPr>
        <w:jc w:val="center"/>
        <w:rPr>
          <w:rFonts w:ascii="Times New Roman" w:hAnsi="Times New Roman" w:cs="Times New Roman"/>
        </w:rPr>
      </w:pP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27E4"/>
    <w:rsid w:val="004F4657"/>
    <w:rsid w:val="00B627E4"/>
    <w:rsid w:val="03D62DBA"/>
    <w:rsid w:val="0A3E02EF"/>
    <w:rsid w:val="0B4736B3"/>
    <w:rsid w:val="16C44326"/>
    <w:rsid w:val="19D5196A"/>
    <w:rsid w:val="1C3145C9"/>
    <w:rsid w:val="24F0308A"/>
    <w:rsid w:val="3BCE7FED"/>
    <w:rsid w:val="42656F52"/>
    <w:rsid w:val="47E51F7C"/>
    <w:rsid w:val="48B40345"/>
    <w:rsid w:val="654A56CB"/>
    <w:rsid w:val="6EDA2C78"/>
    <w:rsid w:val="7FAA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7"/>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qFormat/>
    <w:uiPriority w:val="0"/>
    <w:rPr>
      <w:rFonts w:ascii="Arial" w:hAnsi="Arial" w:eastAsia="黑体"/>
      <w:b/>
      <w:sz w:val="32"/>
    </w:rPr>
  </w:style>
  <w:style w:type="character" w:customStyle="1" w:styleId="8">
    <w:name w:val="页眉 Char"/>
    <w:basedOn w:val="6"/>
    <w:link w:val="4"/>
    <w:qFormat/>
    <w:uiPriority w:val="0"/>
    <w:rPr>
      <w:rFonts w:ascii="Calibri" w:hAnsi="Calibri" w:cs="宋体"/>
      <w:kern w:val="2"/>
      <w:sz w:val="18"/>
      <w:szCs w:val="18"/>
    </w:rPr>
  </w:style>
  <w:style w:type="character" w:customStyle="1" w:styleId="9">
    <w:name w:val="页脚 Char"/>
    <w:basedOn w:val="6"/>
    <w:link w:val="3"/>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662</Characters>
  <Lines>5</Lines>
  <Paragraphs>1</Paragraphs>
  <TotalTime>5</TotalTime>
  <ScaleCrop>false</ScaleCrop>
  <LinksUpToDate>false</LinksUpToDate>
  <CharactersWithSpaces>777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黎卓明</cp:lastModifiedBy>
  <dcterms:modified xsi:type="dcterms:W3CDTF">2021-10-11T03:09:18Z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447d568614f44cac862c2bdaa8f7788e</vt:lpwstr>
  </property>
</Properties>
</file>