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现本人承诺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月自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>学校名称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根据今年国家、省、市事业单位公开招聘政策，本人拟按照视同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年高校应届毕业生身份报考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年阳泉市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XX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局事业单位公开招聘工作人员应届毕业生岗位。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承诺人：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                    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</w:t>
      </w:r>
    </w:p>
    <w:p>
      <w:pPr>
        <w:widowControl/>
        <w:ind w:firstLine="5120" w:firstLineChars="1600"/>
        <w:rPr>
          <w:rFonts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ind w:firstLine="5120" w:firstLineChars="1600"/>
        <w:rPr>
          <w:rFonts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</w:pPr>
    </w:p>
    <w:p>
      <w:pPr>
        <w:snapToGrid w:val="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napToGrid w:val="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napToGrid w:val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snapToGrid w:val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napToGrid w:val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napToGrid w:val="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F14BE"/>
    <w:rsid w:val="3F2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2021-10-22T01:54:00Z</dcterms:created>
  <dc:creator>豆豆</dc:creator>
  <cp:lastModifiedBy>豆豆</cp:lastModifiedBy>
  <dcterms:modified xsi:type="dcterms:W3CDTF">2021-10-22T01:54:39Z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7B818BFFFF324C8DB0190648BD8C71DA</vt:lpwstr>
  </property>
</Properties>
</file>