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平果市统计局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财政供养编外聘用人员报名表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本人对以上内容的真实性、准确性及合法性负责，如有虚假，愿意承担责任。                 签  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1A95"/>
    <w:rsid w:val="059B1A95"/>
    <w:rsid w:val="5A9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2021-11-08T00:45:00Z</dcterms:created>
  <dc:creator>潘碧榕</dc:creator>
  <cp:lastModifiedBy>潘碧榕</cp:lastModifiedBy>
  <dcterms:modified xsi:type="dcterms:W3CDTF">2021-11-08T01:38:36Z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02B17ACC441146F4AE5BC5E80E501331</vt:lpwstr>
  </property>
</Properties>
</file>