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19"/>
        <w:gridCol w:w="544"/>
        <w:gridCol w:w="769"/>
        <w:gridCol w:w="725"/>
        <w:gridCol w:w="556"/>
        <w:gridCol w:w="658"/>
        <w:gridCol w:w="792"/>
        <w:gridCol w:w="522"/>
        <w:gridCol w:w="792"/>
        <w:gridCol w:w="776"/>
        <w:gridCol w:w="505"/>
        <w:gridCol w:w="691"/>
        <w:gridCol w:w="641"/>
        <w:gridCol w:w="522"/>
        <w:gridCol w:w="742"/>
        <w:gridCol w:w="758"/>
        <w:gridCol w:w="590"/>
        <w:gridCol w:w="725"/>
        <w:gridCol w:w="758"/>
        <w:gridCol w:w="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hint="eastAsia" w:ascii="黑体" w:hAnsi="黑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-204470</wp:posOffset>
                      </wp:positionV>
                      <wp:extent cx="793750" cy="2095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95pt;margin-top:-16.1pt;height:16.5pt;width:62.5pt;z-index:251659264;mso-width-relative:page;mso-height-relative:page;" filled="f" stroked="f" coordsize="21600,21600" o:gfxdata="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84c5tYA&#10;AAAIAQAADwAAAAAAAAABACAAAAAiAAAAZHJzL2Rvd25yZXYueG1sUEsBAhQAFAAAAAgAh07iQPcG&#10;HkevAQAAWwMAAA4AAAAAAAAAAQAgAAAAJQEAAGRycy9lMm9Eb2MueG1sUEsFBgAAAAAGAAYAWQEA&#10;AEY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孝义市2021年公开招聘卫生专业技术人员考试考生健康状况、行程登记表暨考生承诺书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当日所在地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体温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当日所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上午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下午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本人是否在集中隔离医学观察场所留观过？（对选择项打“√”）</w:t>
            </w:r>
          </w:p>
        </w:tc>
        <w:tc>
          <w:tcPr>
            <w:tcW w:w="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近14天内是否出现过发热、乏力、干咳、腹泻等症状？（对选择项打“√”）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444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近14天内本人是否去过医院就诊？（对选择项打“√”）若有，症状或疾病：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是（ ）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0"/>
                <w:szCs w:val="20"/>
                <w:lang w:bidi="ar"/>
              </w:rPr>
              <w:t>否（ ）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0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44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kern w:val="0"/>
                <w:sz w:val="24"/>
                <w:lang w:bidi="ar"/>
              </w:rPr>
      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907" w:type="dxa"/>
            <w:gridSpan w:val="21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3907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>考生签名：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bidi="ar"/>
              </w:rPr>
              <w:t xml:space="preserve"> （手写签名并按手印）             时间：     年    月    日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6366"/>
    <w:rsid w:val="199A6366"/>
    <w:rsid w:val="669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2021-11-29T03:07:00Z</dcterms:created>
  <dc:creator>田祥伟</dc:creator>
  <cp:lastModifiedBy>...</cp:lastModifiedBy>
  <dcterms:modified xsi:type="dcterms:W3CDTF">2021-11-29T08:40:50Z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7C621E759E35493CB42647A55563E4C9</vt:lpwstr>
  </property>
</Properties>
</file>