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807C" w14:textId="31E021D0" w:rsidR="00D97D38" w:rsidRPr="00C23B9F" w:rsidRDefault="001D7B12">
      <w:pPr>
        <w:spacing w:line="560" w:lineRule="exact"/>
        <w:jc w:val="center"/>
        <w:rPr>
          <w:rFonts w:ascii="微软雅黑" w:eastAsia="微软雅黑" w:hAnsi="微软雅黑"/>
          <w:b/>
          <w:kern w:val="0"/>
          <w:sz w:val="36"/>
          <w:szCs w:val="36"/>
        </w:rPr>
      </w:pPr>
      <w:r w:rsidRPr="00C23B9F">
        <w:rPr>
          <w:rFonts w:ascii="微软雅黑" w:eastAsia="微软雅黑" w:hAnsi="微软雅黑" w:hint="eastAsia"/>
          <w:b/>
          <w:kern w:val="0"/>
          <w:sz w:val="36"/>
          <w:szCs w:val="36"/>
        </w:rPr>
        <w:t>湖南省洪江、芷江、会同、靖州、通道农商银行</w:t>
      </w:r>
    </w:p>
    <w:p w14:paraId="2703CE38" w14:textId="3F4F47B5" w:rsidR="00D97D38" w:rsidRPr="00C23B9F" w:rsidRDefault="001D7B12">
      <w:pPr>
        <w:spacing w:line="560" w:lineRule="exact"/>
        <w:jc w:val="center"/>
        <w:rPr>
          <w:rFonts w:ascii="微软雅黑" w:eastAsia="微软雅黑" w:hAnsi="微软雅黑"/>
          <w:b/>
          <w:kern w:val="0"/>
          <w:sz w:val="36"/>
          <w:szCs w:val="36"/>
        </w:rPr>
      </w:pPr>
      <w:r w:rsidRPr="00C23B9F">
        <w:rPr>
          <w:rFonts w:ascii="微软雅黑" w:eastAsia="微软雅黑" w:hAnsi="微软雅黑" w:hint="eastAsia"/>
          <w:b/>
          <w:kern w:val="0"/>
          <w:sz w:val="36"/>
          <w:szCs w:val="36"/>
        </w:rPr>
        <w:t>2022年公开招聘员工报考专业参考目录</w:t>
      </w:r>
    </w:p>
    <w:p w14:paraId="179683A3" w14:textId="446868EE" w:rsidR="00D97D38" w:rsidRPr="00C23B9F" w:rsidRDefault="001D7B12" w:rsidP="001D7B12">
      <w:pPr>
        <w:spacing w:line="560" w:lineRule="exact"/>
        <w:rPr>
          <w:rFonts w:ascii="微软雅黑" w:eastAsia="微软雅黑" w:hAnsi="微软雅黑"/>
          <w:b/>
          <w:bCs/>
          <w:sz w:val="24"/>
        </w:rPr>
      </w:pPr>
      <w:r w:rsidRPr="00C23B9F">
        <w:rPr>
          <w:rFonts w:ascii="微软雅黑" w:eastAsia="微软雅黑" w:hAnsi="微软雅黑" w:hint="eastAsia"/>
          <w:b/>
          <w:bCs/>
          <w:sz w:val="24"/>
        </w:rPr>
        <w:t>一、洪江农商</w:t>
      </w:r>
      <w:r w:rsidR="00C23B9F" w:rsidRPr="00C23B9F">
        <w:rPr>
          <w:rFonts w:ascii="微软雅黑" w:eastAsia="微软雅黑" w:hAnsi="微软雅黑" w:hint="eastAsia"/>
          <w:b/>
          <w:bCs/>
          <w:sz w:val="24"/>
        </w:rPr>
        <w:t>银行</w:t>
      </w:r>
    </w:p>
    <w:p w14:paraId="4A47303A" w14:textId="59DFADB8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1.报考计算机类、法学类、土建类专业参考目录</w:t>
      </w:r>
    </w:p>
    <w:p w14:paraId="5384AD6B" w14:textId="7518556A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（1）研究生学历</w:t>
      </w:r>
    </w:p>
    <w:p w14:paraId="5B80DF79" w14:textId="4191C116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计算机类：计算机系统结构，计算机软件与理论，计算机应用技术，软件工程，计算机技术硕士。</w:t>
      </w:r>
    </w:p>
    <w:p w14:paraId="6E6953CB" w14:textId="0FA95352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法学类：法学理论，法律史，宪法学与行政法学，刑法学，民</w:t>
      </w:r>
      <w:proofErr w:type="gramStart"/>
      <w:r w:rsidRPr="00C23B9F">
        <w:rPr>
          <w:rFonts w:ascii="微软雅黑" w:eastAsia="微软雅黑" w:hAnsi="微软雅黑" w:hint="eastAsia"/>
          <w:sz w:val="22"/>
          <w:szCs w:val="22"/>
        </w:rPr>
        <w:t>商法学</w:t>
      </w:r>
      <w:proofErr w:type="gramEnd"/>
      <w:r w:rsidRPr="00C23B9F">
        <w:rPr>
          <w:rFonts w:ascii="微软雅黑" w:eastAsia="微软雅黑" w:hAnsi="微软雅黑" w:hint="eastAsia"/>
          <w:sz w:val="22"/>
          <w:szCs w:val="22"/>
        </w:rPr>
        <w:t>(含：劳动法学、社会保障法学)，诉讼法学，经济法学，环境与资源保护法学，国际法学(含：国际公法、国际私法、国际经济法)，军事法学，法律硕士。</w:t>
      </w:r>
    </w:p>
    <w:p w14:paraId="4A3FD821" w14:textId="6DEE1A99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土建类：建筑历史与理论，建筑设计及其理论，城市规划与设计(含风景园林规划与设计），建筑技术科学，岩土工程，结构工程，市政工程，供热、供燃气、通风及空调工程，防灾减灾工程及防护工程，桥梁与隧道工程，城乡规划学，建筑学硕士，城市规划硕士，土木水利硕士。</w:t>
      </w:r>
    </w:p>
    <w:p w14:paraId="2C917FDA" w14:textId="627F470E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（2）大学本科学历</w:t>
      </w:r>
    </w:p>
    <w:p w14:paraId="636CB46F" w14:textId="47D5DE72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。</w:t>
      </w:r>
    </w:p>
    <w:p w14:paraId="77176742" w14:textId="72C386A4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法学类：法学，知识产权，监狱学，信用风险管理与法律防控，国际经贸规则，司法警察学，社区矫正。</w:t>
      </w:r>
    </w:p>
    <w:p w14:paraId="76407091" w14:textId="52112981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土建类：建筑学，城乡规划，土木工程，建筑环境与能源应用工程，给排水科学与工程，城市地下空间工程，历史建筑保护工程，风景园林，道路桥梁与渡河工程，建筑电气与智能化，铁道工程，智能建造，土木、水利与交通工程，土木、水利与海洋工程，人居环境科学</w:t>
      </w:r>
      <w:r w:rsidRPr="00C23B9F">
        <w:rPr>
          <w:rFonts w:ascii="微软雅黑" w:eastAsia="微软雅黑" w:hAnsi="微软雅黑" w:hint="eastAsia"/>
          <w:sz w:val="22"/>
          <w:szCs w:val="22"/>
        </w:rPr>
        <w:lastRenderedPageBreak/>
        <w:t>与技术，城市设计，智慧建筑与建造。</w:t>
      </w:r>
    </w:p>
    <w:p w14:paraId="1706CA37" w14:textId="7772114D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2.当前高校专业设置、</w:t>
      </w:r>
      <w:proofErr w:type="gramStart"/>
      <w:r w:rsidRPr="00C23B9F">
        <w:rPr>
          <w:rFonts w:ascii="微软雅黑" w:eastAsia="微软雅黑" w:hAnsi="微软雅黑" w:hint="eastAsia"/>
          <w:sz w:val="22"/>
          <w:szCs w:val="22"/>
        </w:rPr>
        <w:t>修改较</w:t>
      </w:r>
      <w:proofErr w:type="gramEnd"/>
      <w:r w:rsidRPr="00C23B9F">
        <w:rPr>
          <w:rFonts w:ascii="微软雅黑" w:eastAsia="微软雅黑" w:hAnsi="微软雅黑" w:hint="eastAsia"/>
          <w:sz w:val="22"/>
          <w:szCs w:val="22"/>
        </w:rPr>
        <w:t>频繁，未列入以上专业目录的情形可能比较多，但此类专业的考生报名不受影响，具体根据考生所学课程进行认定。</w:t>
      </w:r>
    </w:p>
    <w:p w14:paraId="70970652" w14:textId="4358987F" w:rsidR="001D7B12" w:rsidRPr="00C23B9F" w:rsidRDefault="001D7B12" w:rsidP="001D7B12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3.其他条件：最低服务年限不得低于4年。</w:t>
      </w:r>
    </w:p>
    <w:p w14:paraId="60732ED2" w14:textId="78430433" w:rsidR="001D7B12" w:rsidRPr="00C23B9F" w:rsidRDefault="001D7B12" w:rsidP="001D7B12">
      <w:pPr>
        <w:spacing w:line="560" w:lineRule="exact"/>
        <w:rPr>
          <w:rFonts w:ascii="微软雅黑" w:eastAsia="微软雅黑" w:hAnsi="微软雅黑"/>
          <w:b/>
          <w:bCs/>
          <w:sz w:val="24"/>
        </w:rPr>
      </w:pPr>
      <w:r w:rsidRPr="00C23B9F">
        <w:rPr>
          <w:rFonts w:ascii="微软雅黑" w:eastAsia="微软雅黑" w:hAnsi="微软雅黑" w:hint="eastAsia"/>
          <w:b/>
          <w:bCs/>
          <w:sz w:val="24"/>
        </w:rPr>
        <w:t>二、芷江农商</w:t>
      </w:r>
      <w:r w:rsidR="00C23B9F" w:rsidRPr="00C23B9F">
        <w:rPr>
          <w:rFonts w:ascii="微软雅黑" w:eastAsia="微软雅黑" w:hAnsi="微软雅黑" w:hint="eastAsia"/>
          <w:b/>
          <w:bCs/>
          <w:sz w:val="24"/>
        </w:rPr>
        <w:t>银行</w:t>
      </w:r>
    </w:p>
    <w:p w14:paraId="1B7473E3" w14:textId="75C5B99B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1</w:t>
      </w:r>
      <w:r w:rsidRPr="00C23B9F">
        <w:rPr>
          <w:rFonts w:ascii="微软雅黑" w:eastAsia="微软雅黑" w:hAnsi="微软雅黑" w:hint="eastAsia"/>
          <w:sz w:val="22"/>
          <w:szCs w:val="22"/>
        </w:rPr>
        <w:t>、研究生学历</w:t>
      </w:r>
    </w:p>
    <w:p w14:paraId="5D8E969E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42350C5B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财务会计类：会计学、财务管理、审计学、财务会计教育、金融与会计、资产评估、会计与金融、会计硕士等。</w:t>
      </w:r>
    </w:p>
    <w:p w14:paraId="0827DA8D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法学类：法学、法律、法律硕士、经济法、国际法、民商法、民商法学、诉讼法学、经济法学、国际法学、诉讼法、法学理论、宪法学与行政法学、刑法学、法学理论等。</w:t>
      </w:r>
    </w:p>
    <w:p w14:paraId="7BF7FE61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14:paraId="73E6C10D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</w:t>
      </w:r>
      <w:r w:rsidRPr="00C23B9F">
        <w:rPr>
          <w:rFonts w:ascii="微软雅黑" w:eastAsia="微软雅黑" w:hAnsi="微软雅黑" w:hint="eastAsia"/>
          <w:sz w:val="22"/>
          <w:szCs w:val="22"/>
        </w:rPr>
        <w:lastRenderedPageBreak/>
        <w:t>与社会保障、劳动关系、市场营销教育、社会保障、农村与区域发展、市场营销学、图书情报与档案管理、档案学等。</w:t>
      </w:r>
    </w:p>
    <w:p w14:paraId="76890CA0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理学类:应用数学、应用统计、统计学、统计学硕士、基础数学、计算数学、概率论与数理统计、运筹学与控制论等。</w:t>
      </w:r>
    </w:p>
    <w:p w14:paraId="02B64E8A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土木工程与建筑学类：土木工程、岩土工程、结构工程、市政工程、城乡规划学、建筑学、建筑学硕士、建筑与土木工程、建筑设计及其理论、土木工程规划与管理、城市规划与设计等。</w:t>
      </w:r>
    </w:p>
    <w:p w14:paraId="26EFB3B7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54CE3412" w14:textId="4D5D4CEE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2</w:t>
      </w:r>
      <w:r w:rsidRPr="00C23B9F">
        <w:rPr>
          <w:rFonts w:ascii="微软雅黑" w:eastAsia="微软雅黑" w:hAnsi="微软雅黑" w:hint="eastAsia"/>
          <w:sz w:val="22"/>
          <w:szCs w:val="22"/>
        </w:rPr>
        <w:t>、大学本科学历</w:t>
      </w:r>
    </w:p>
    <w:p w14:paraId="05B0770D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14:paraId="5DD3DF66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财务会计类:会计学、会计（国际）、财务管理、财务会计教育、资产评估、会计电算化、企业财务管理等。</w:t>
      </w:r>
    </w:p>
    <w:p w14:paraId="242E364E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法学类:法学等。</w:t>
      </w:r>
    </w:p>
    <w:p w14:paraId="1BE6178B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6521F4BA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管理学类:管理科学、信息管理与信息系统、工程管理、工程造价、工商管理、物流管理、旅游管理、市场营销、人力资源管理、审计学、农林经济管理、农村区域发展、劳动与社会</w:t>
      </w:r>
      <w:r w:rsidRPr="00C23B9F">
        <w:rPr>
          <w:rFonts w:ascii="微软雅黑" w:eastAsia="微软雅黑" w:hAnsi="微软雅黑" w:hint="eastAsia"/>
          <w:sz w:val="22"/>
          <w:szCs w:val="22"/>
        </w:rPr>
        <w:lastRenderedPageBreak/>
        <w:t>保障、劳动关系、市场营销教育、金融管理、资源环境与城乡规划管理、公共关系学、电子商务及法律、行政管理、公共事业管理、档案学、图书管理学等。</w:t>
      </w:r>
    </w:p>
    <w:p w14:paraId="62B67D7A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理学类:信息与计算科学、统计学、应用统计学、数学与应用数学等。</w:t>
      </w:r>
    </w:p>
    <w:p w14:paraId="0DF89F78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土木工程与建筑类：土木工程、建筑环境与能源应用工程、给排水科学与工程、建筑电气与智能化、建筑学、城乡规划、城市规划、建筑工程、建筑环境与设备工程、道路桥梁工程、城市地下工程、给水排水工程等。</w:t>
      </w:r>
    </w:p>
    <w:p w14:paraId="160A7286" w14:textId="7777777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文学类：汉语言文学、汉语言、应用语言学、秘书学、文秘学、新闻学、广告学、传播学、网络与新媒体、广播电视新闻学、广播电视学等。</w:t>
      </w:r>
    </w:p>
    <w:p w14:paraId="29D82D70" w14:textId="725F8251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3、</w:t>
      </w:r>
      <w:r w:rsidRPr="00C23B9F">
        <w:rPr>
          <w:rFonts w:ascii="微软雅黑" w:eastAsia="微软雅黑" w:hAnsi="微软雅黑" w:hint="eastAsia"/>
          <w:sz w:val="22"/>
          <w:szCs w:val="22"/>
        </w:rPr>
        <w:t>当前由于高校专业设置、</w:t>
      </w:r>
      <w:proofErr w:type="gramStart"/>
      <w:r w:rsidRPr="00C23B9F">
        <w:rPr>
          <w:rFonts w:ascii="微软雅黑" w:eastAsia="微软雅黑" w:hAnsi="微软雅黑" w:hint="eastAsia"/>
          <w:sz w:val="22"/>
          <w:szCs w:val="22"/>
        </w:rPr>
        <w:t>修改较</w:t>
      </w:r>
      <w:proofErr w:type="gramEnd"/>
      <w:r w:rsidRPr="00C23B9F">
        <w:rPr>
          <w:rFonts w:ascii="微软雅黑" w:eastAsia="微软雅黑" w:hAnsi="微软雅黑" w:hint="eastAsia"/>
          <w:sz w:val="22"/>
          <w:szCs w:val="22"/>
        </w:rPr>
        <w:t>频繁，未列入以上专业目录的情形可能比较多，但此类专业的考生报名不受影响，具体根据考生所学课程进行认定。</w:t>
      </w:r>
    </w:p>
    <w:p w14:paraId="38DF0FF0" w14:textId="00A01DDE" w:rsidR="001D7B12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/>
          <w:sz w:val="22"/>
          <w:szCs w:val="22"/>
        </w:rPr>
        <w:t>4</w:t>
      </w:r>
      <w:r w:rsidRPr="00C23B9F">
        <w:rPr>
          <w:rFonts w:ascii="微软雅黑" w:eastAsia="微软雅黑" w:hAnsi="微软雅黑" w:hint="eastAsia"/>
          <w:sz w:val="22"/>
          <w:szCs w:val="22"/>
        </w:rPr>
        <w:t>、</w:t>
      </w:r>
      <w:r w:rsidRPr="00C23B9F">
        <w:rPr>
          <w:rFonts w:ascii="微软雅黑" w:eastAsia="微软雅黑" w:hAnsi="微软雅黑" w:hint="eastAsia"/>
          <w:sz w:val="22"/>
          <w:szCs w:val="22"/>
        </w:rPr>
        <w:t>其他条件：最低服务年限不得低于4年。</w:t>
      </w:r>
    </w:p>
    <w:p w14:paraId="19A6706B" w14:textId="6098FD76" w:rsidR="00C23B9F" w:rsidRPr="00C23B9F" w:rsidRDefault="00C23B9F" w:rsidP="00C23B9F">
      <w:pPr>
        <w:spacing w:line="560" w:lineRule="exact"/>
        <w:rPr>
          <w:rFonts w:ascii="微软雅黑" w:eastAsia="微软雅黑" w:hAnsi="微软雅黑"/>
          <w:b/>
          <w:bCs/>
          <w:sz w:val="24"/>
        </w:rPr>
      </w:pPr>
      <w:r w:rsidRPr="00C23B9F">
        <w:rPr>
          <w:rFonts w:ascii="微软雅黑" w:eastAsia="微软雅黑" w:hAnsi="微软雅黑" w:hint="eastAsia"/>
          <w:b/>
          <w:bCs/>
          <w:sz w:val="24"/>
        </w:rPr>
        <w:t>三、会同农商银行</w:t>
      </w:r>
    </w:p>
    <w:p w14:paraId="4B69E661" w14:textId="6F5CF2BB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1.考计算机类、文秘类专业参考目录</w:t>
      </w:r>
    </w:p>
    <w:p w14:paraId="03C51CA6" w14:textId="5BD8F2C2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（1）研究生学历</w:t>
      </w:r>
    </w:p>
    <w:p w14:paraId="6A93B304" w14:textId="2CE5DC03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计算机类：计算机系统结构，计算机软件与理论，计算机应用技术，软件工程，计算机技术硕士。</w:t>
      </w:r>
    </w:p>
    <w:p w14:paraId="38477196" w14:textId="09362946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文秘类：文秘与档案、文秘、秘书、中国语言文学、新闻与传播学等。</w:t>
      </w:r>
    </w:p>
    <w:p w14:paraId="7108E146" w14:textId="7DDA0F29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（2）大学本科学历</w:t>
      </w:r>
    </w:p>
    <w:p w14:paraId="1C84E846" w14:textId="31848298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。</w:t>
      </w:r>
    </w:p>
    <w:p w14:paraId="00BCDE2E" w14:textId="4392CDDF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文秘类：文秘学、中国语言文学、新闻学、传播学、汉语言文学(含汉语言文学教育)、应用语言学、文学、中国文学、秘书学、中文应用、文秘与档案、文秘、秘书、现代秘书与公</w:t>
      </w:r>
      <w:r w:rsidRPr="00C23B9F">
        <w:rPr>
          <w:rFonts w:ascii="微软雅黑" w:eastAsia="微软雅黑" w:hAnsi="微软雅黑" w:hint="eastAsia"/>
          <w:sz w:val="22"/>
          <w:szCs w:val="22"/>
        </w:rPr>
        <w:lastRenderedPageBreak/>
        <w:t>共关系、现代秘书与微机应用、公共关系与文秘、文秘与办公自动化、科技文秘、商务文秘、经济秘书。</w:t>
      </w:r>
    </w:p>
    <w:p w14:paraId="7F4610DE" w14:textId="71F0B6E1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2.当前高校专业设置、</w:t>
      </w:r>
      <w:proofErr w:type="gramStart"/>
      <w:r w:rsidRPr="00C23B9F">
        <w:rPr>
          <w:rFonts w:ascii="微软雅黑" w:eastAsia="微软雅黑" w:hAnsi="微软雅黑" w:hint="eastAsia"/>
          <w:sz w:val="22"/>
          <w:szCs w:val="22"/>
        </w:rPr>
        <w:t>修改较</w:t>
      </w:r>
      <w:proofErr w:type="gramEnd"/>
      <w:r w:rsidRPr="00C23B9F">
        <w:rPr>
          <w:rFonts w:ascii="微软雅黑" w:eastAsia="微软雅黑" w:hAnsi="微软雅黑" w:hint="eastAsia"/>
          <w:sz w:val="22"/>
          <w:szCs w:val="22"/>
        </w:rPr>
        <w:t>频繁，未列入以上专业目录的情形可能比较多，但此类专业的考生报名不受影响，具体根据考生所学课程进行认定。</w:t>
      </w:r>
    </w:p>
    <w:p w14:paraId="68407946" w14:textId="3AA4D1E5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3.其他条件：最低服务年限不得低于4年。</w:t>
      </w:r>
    </w:p>
    <w:p w14:paraId="60151748" w14:textId="66B7B755" w:rsidR="00C23B9F" w:rsidRPr="00C23B9F" w:rsidRDefault="00C23B9F" w:rsidP="00C23B9F">
      <w:pPr>
        <w:spacing w:line="560" w:lineRule="exact"/>
        <w:rPr>
          <w:rFonts w:ascii="微软雅黑" w:eastAsia="微软雅黑" w:hAnsi="微软雅黑"/>
          <w:b/>
          <w:bCs/>
          <w:sz w:val="24"/>
        </w:rPr>
      </w:pPr>
      <w:r w:rsidRPr="00C23B9F">
        <w:rPr>
          <w:rFonts w:ascii="微软雅黑" w:eastAsia="微软雅黑" w:hAnsi="微软雅黑" w:hint="eastAsia"/>
          <w:b/>
          <w:bCs/>
          <w:sz w:val="24"/>
        </w:rPr>
        <w:t>四、靖州农商银行</w:t>
      </w:r>
    </w:p>
    <w:p w14:paraId="7C733348" w14:textId="706EF772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1.报考计算机类专业参考目录</w:t>
      </w:r>
    </w:p>
    <w:p w14:paraId="4C7015C0" w14:textId="6C17C021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（1）研究生学历</w:t>
      </w:r>
    </w:p>
    <w:p w14:paraId="154F532D" w14:textId="6632AB98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计算机类：计算机系统结构，计算机软件与理论，计算机应用技术，软件工程，计算机技术硕士。</w:t>
      </w:r>
    </w:p>
    <w:p w14:paraId="0F96FC8B" w14:textId="40EDDEEE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（2）大学本科学历</w:t>
      </w:r>
    </w:p>
    <w:p w14:paraId="292D52B3" w14:textId="008E1BD8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。</w:t>
      </w:r>
    </w:p>
    <w:p w14:paraId="53E2F875" w14:textId="66CED69A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2.当前高校专业设置、</w:t>
      </w:r>
      <w:proofErr w:type="gramStart"/>
      <w:r w:rsidRPr="00C23B9F">
        <w:rPr>
          <w:rFonts w:ascii="微软雅黑" w:eastAsia="微软雅黑" w:hAnsi="微软雅黑" w:hint="eastAsia"/>
          <w:sz w:val="22"/>
          <w:szCs w:val="22"/>
        </w:rPr>
        <w:t>修改较</w:t>
      </w:r>
      <w:proofErr w:type="gramEnd"/>
      <w:r w:rsidRPr="00C23B9F">
        <w:rPr>
          <w:rFonts w:ascii="微软雅黑" w:eastAsia="微软雅黑" w:hAnsi="微软雅黑" w:hint="eastAsia"/>
          <w:sz w:val="22"/>
          <w:szCs w:val="22"/>
        </w:rPr>
        <w:t>频繁，未列入以上专业目录的情形可能比较多，但此类专业的考生报名不受影响，具体根据考生所学课程进行认定。</w:t>
      </w:r>
    </w:p>
    <w:p w14:paraId="31012773" w14:textId="280BC770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3.其他条件：最低服务年限不得低于4年。</w:t>
      </w:r>
    </w:p>
    <w:p w14:paraId="66EECB6F" w14:textId="1A00048F" w:rsidR="00C23B9F" w:rsidRPr="00C23B9F" w:rsidRDefault="00C23B9F" w:rsidP="00C23B9F">
      <w:pPr>
        <w:spacing w:line="560" w:lineRule="exact"/>
        <w:rPr>
          <w:rFonts w:ascii="微软雅黑" w:eastAsia="微软雅黑" w:hAnsi="微软雅黑"/>
          <w:b/>
          <w:bCs/>
          <w:sz w:val="24"/>
        </w:rPr>
      </w:pPr>
      <w:r w:rsidRPr="00C23B9F">
        <w:rPr>
          <w:rFonts w:ascii="微软雅黑" w:eastAsia="微软雅黑" w:hAnsi="微软雅黑" w:hint="eastAsia"/>
          <w:b/>
          <w:bCs/>
          <w:sz w:val="24"/>
        </w:rPr>
        <w:t>五、通道农商银行</w:t>
      </w:r>
    </w:p>
    <w:p w14:paraId="31336375" w14:textId="7A1A5A38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1.报考计算机类专业参考目录</w:t>
      </w:r>
    </w:p>
    <w:p w14:paraId="6345377D" w14:textId="6003FDBE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（1）研究生学历</w:t>
      </w:r>
    </w:p>
    <w:p w14:paraId="3B3326D1" w14:textId="142A5557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计算机类：计算机系统结构，计算机软件与理论，计算机应用技术，软件工程，计算机技术硕士。</w:t>
      </w:r>
    </w:p>
    <w:p w14:paraId="2089A8FB" w14:textId="3718B2FD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（2）大学本科学历</w:t>
      </w:r>
    </w:p>
    <w:p w14:paraId="7CABB78F" w14:textId="49975938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lastRenderedPageBreak/>
        <w:t>计算机类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。</w:t>
      </w:r>
    </w:p>
    <w:p w14:paraId="43E4D9C7" w14:textId="4E4693DB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2.当前，高校专业设置、</w:t>
      </w:r>
      <w:proofErr w:type="gramStart"/>
      <w:r w:rsidRPr="00C23B9F">
        <w:rPr>
          <w:rFonts w:ascii="微软雅黑" w:eastAsia="微软雅黑" w:hAnsi="微软雅黑" w:hint="eastAsia"/>
          <w:sz w:val="22"/>
          <w:szCs w:val="22"/>
        </w:rPr>
        <w:t>修改较</w:t>
      </w:r>
      <w:proofErr w:type="gramEnd"/>
      <w:r w:rsidRPr="00C23B9F">
        <w:rPr>
          <w:rFonts w:ascii="微软雅黑" w:eastAsia="微软雅黑" w:hAnsi="微软雅黑" w:hint="eastAsia"/>
          <w:sz w:val="22"/>
          <w:szCs w:val="22"/>
        </w:rPr>
        <w:t>频繁，未列入以上专业目录的情形可能比较多，但此类专业的考生报名不受影响，具体根据考生所学课程进行认定。</w:t>
      </w:r>
    </w:p>
    <w:p w14:paraId="0DBBA936" w14:textId="3D83888D" w:rsidR="00C23B9F" w:rsidRPr="00C23B9F" w:rsidRDefault="00C23B9F" w:rsidP="00C23B9F">
      <w:pPr>
        <w:spacing w:line="560" w:lineRule="exact"/>
        <w:ind w:firstLineChars="200" w:firstLine="440"/>
        <w:rPr>
          <w:rFonts w:ascii="微软雅黑" w:eastAsia="微软雅黑" w:hAnsi="微软雅黑" w:hint="eastAsia"/>
          <w:sz w:val="22"/>
          <w:szCs w:val="22"/>
        </w:rPr>
      </w:pPr>
      <w:r w:rsidRPr="00C23B9F">
        <w:rPr>
          <w:rFonts w:ascii="微软雅黑" w:eastAsia="微软雅黑" w:hAnsi="微软雅黑" w:hint="eastAsia"/>
          <w:sz w:val="22"/>
          <w:szCs w:val="22"/>
        </w:rPr>
        <w:t>3.其他条件：最低服务年限不得低于4年。</w:t>
      </w:r>
    </w:p>
    <w:sectPr w:rsidR="00C23B9F" w:rsidRPr="00C23B9F">
      <w:headerReference w:type="default" r:id="rId7"/>
      <w:footerReference w:type="even" r:id="rId8"/>
      <w:footerReference w:type="default" r:id="rId9"/>
      <w:pgSz w:w="11906" w:h="16838"/>
      <w:pgMar w:top="1701" w:right="1474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6A3F" w14:textId="77777777" w:rsidR="00F07978" w:rsidRDefault="001D7B12">
      <w:r>
        <w:separator/>
      </w:r>
    </w:p>
  </w:endnote>
  <w:endnote w:type="continuationSeparator" w:id="0">
    <w:p w14:paraId="3BDE3E21" w14:textId="77777777" w:rsidR="00F07978" w:rsidRDefault="001D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A92" w14:textId="77777777" w:rsidR="00D97D38" w:rsidRDefault="001D7B1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 w:rsidR="00C23B9F">
      <w:fldChar w:fldCharType="separate"/>
    </w:r>
    <w:r>
      <w:fldChar w:fldCharType="end"/>
    </w:r>
  </w:p>
  <w:p w14:paraId="0AF66C07" w14:textId="77777777" w:rsidR="00D97D38" w:rsidRDefault="00D97D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5D3" w14:textId="77777777" w:rsidR="00D97D38" w:rsidRDefault="00C23B9F">
    <w:pPr>
      <w:pStyle w:val="a3"/>
    </w:pPr>
    <w:r>
      <w:pict w14:anchorId="7C5C064D">
        <v:rect id="文本框 1" o:spid="_x0000_s2049" style="position:absolute;margin-left:-72.4pt;margin-top:0;width:15pt;height:20.7pt;z-index:251658240;mso-wrap-style:none;mso-position-horizontal:outside;mso-position-horizontal-relative:margin" o:preferrelative="t" filled="f" stroked="f">
          <v:textbox style="mso-fit-shape-to-text:t" inset="0,0,0,0">
            <w:txbxContent>
              <w:p w14:paraId="716AC582" w14:textId="77777777" w:rsidR="00D97D38" w:rsidRDefault="001D7B12">
                <w:pPr>
                  <w:pStyle w:val="a3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5"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D1B2" w14:textId="77777777" w:rsidR="00F07978" w:rsidRDefault="001D7B12">
      <w:r>
        <w:separator/>
      </w:r>
    </w:p>
  </w:footnote>
  <w:footnote w:type="continuationSeparator" w:id="0">
    <w:p w14:paraId="66E6FBE8" w14:textId="77777777" w:rsidR="00F07978" w:rsidRDefault="001D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E96" w14:textId="77777777" w:rsidR="00D97D38" w:rsidRDefault="00D97D3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172A27"/>
    <w:rsid w:val="001D7B12"/>
    <w:rsid w:val="00C23B9F"/>
    <w:rsid w:val="00D97D38"/>
    <w:rsid w:val="00F07978"/>
    <w:rsid w:val="477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174037"/>
  <w15:docId w15:val="{82E076F8-9A37-4130-B726-4392514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湖南省通道、靖州、会同、芷江、新晃、麻阳农商银行</dc:title>
  <dc:creator>hp</dc:creator>
  <cp:lastModifiedBy>哒 哒</cp:lastModifiedBy>
  <cp:revision>2</cp:revision>
  <cp:lastPrinted>2018-10-18T11:41:00Z</cp:lastPrinted>
  <dcterms:created xsi:type="dcterms:W3CDTF">2014-10-29T12:08:00Z</dcterms:created>
  <dcterms:modified xsi:type="dcterms:W3CDTF">2022-02-26T03:00:00Z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