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both"/>
        <w:textAlignment w:val="auto"/>
        <w:rPr>
          <w:rFonts w:hint="eastAsia" w:ascii="黑体" w:eastAsia="黑体" w:cs="黑体"/>
          <w:color w:val="000000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000000"/>
          <w:kern w:val="0"/>
          <w:sz w:val="28"/>
          <w:szCs w:val="28"/>
        </w:rPr>
        <w:t>附件2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eastAsia="仿宋_GB2312" w:cs="仿宋_GB2312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 w:cs="黑体"/>
          <w:color w:val="000000"/>
          <w:kern w:val="0"/>
          <w:sz w:val="36"/>
          <w:szCs w:val="36"/>
        </w:rPr>
        <w:t>罗山县</w:t>
      </w:r>
      <w:r>
        <w:rPr>
          <w:rFonts w:hint="eastAsia" w:ascii="黑体" w:eastAsia="黑体" w:cs="黑体"/>
          <w:color w:val="000000"/>
          <w:kern w:val="0"/>
          <w:sz w:val="36"/>
          <w:szCs w:val="36"/>
          <w:lang w:eastAsia="zh-CN"/>
        </w:rPr>
        <w:t>新闻信息中心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center"/>
        <w:textAlignment w:val="auto"/>
        <w:rPr>
          <w:rFonts w:hint="eastAsia"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黑体" w:eastAsia="黑体" w:cs="黑体"/>
          <w:color w:val="000000"/>
          <w:kern w:val="0"/>
          <w:sz w:val="36"/>
          <w:szCs w:val="36"/>
        </w:rPr>
        <w:t>2</w:t>
      </w:r>
      <w:r>
        <w:rPr>
          <w:rFonts w:hint="eastAsia" w:ascii="黑体" w:eastAsia="黑体" w:cs="黑体"/>
          <w:color w:val="000000"/>
          <w:kern w:val="0"/>
          <w:sz w:val="36"/>
          <w:szCs w:val="36"/>
          <w:lang w:val="en-US" w:eastAsia="zh-CN"/>
        </w:rPr>
        <w:t>022</w:t>
      </w:r>
      <w:r>
        <w:rPr>
          <w:rFonts w:hint="eastAsia" w:ascii="黑体" w:eastAsia="黑体" w:cs="黑体"/>
          <w:color w:val="000000"/>
          <w:kern w:val="0"/>
          <w:sz w:val="36"/>
          <w:szCs w:val="36"/>
        </w:rPr>
        <w:t>年</w:t>
      </w:r>
      <w:r>
        <w:rPr>
          <w:rFonts w:hint="eastAsia" w:ascii="黑体" w:eastAsia="黑体" w:cs="黑体"/>
          <w:color w:val="000000"/>
          <w:kern w:val="0"/>
          <w:sz w:val="36"/>
          <w:szCs w:val="36"/>
          <w:lang w:eastAsia="zh-CN"/>
        </w:rPr>
        <w:t>公开招聘</w:t>
      </w:r>
      <w:r>
        <w:rPr>
          <w:rFonts w:hint="eastAsia" w:ascii="黑体" w:eastAsia="黑体" w:cs="黑体"/>
          <w:color w:val="000000"/>
          <w:kern w:val="0"/>
          <w:sz w:val="36"/>
          <w:szCs w:val="36"/>
        </w:rPr>
        <w:t>事业单位工作人员报名登记表</w:t>
      </w:r>
      <w:r>
        <w:rPr>
          <w:rFonts w:hint="eastAsia" w:ascii="黑体" w:eastAsia="黑体" w:cs="黑体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黑体" w:eastAsia="黑体" w:cs="黑体"/>
          <w:color w:val="000000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报名序号：                         填表日期：    年　月   日</w:t>
      </w:r>
    </w:p>
    <w:tbl>
      <w:tblPr>
        <w:tblStyle w:val="4"/>
        <w:tblpPr w:leftFromText="180" w:rightFromText="180" w:vertAnchor="text" w:horzAnchor="page" w:tblpX="1290" w:tblpY="275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433"/>
        <w:gridCol w:w="1067"/>
        <w:gridCol w:w="783"/>
        <w:gridCol w:w="334"/>
        <w:gridCol w:w="1433"/>
        <w:gridCol w:w="683"/>
        <w:gridCol w:w="83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4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right="10" w:rightChars="5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11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5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普通高等教育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6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学习及工作简历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33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本人承诺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报考职位代码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是否同意调剂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39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注：1、本表一式2份。2、除序号和审核意见由负责资格审查的工作人员填写外，其它项目均由报考者填写。填写时请使用正楷字体。3、每份表格贴2张照片，照片背面须写上报考者姓名。</w:t>
      </w:r>
    </w:p>
    <w:sectPr>
      <w:pgSz w:w="11905" w:h="16838"/>
      <w:pgMar w:top="1587" w:right="1287" w:bottom="1361" w:left="1474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方正书宋_GBK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D24DA"/>
    <w:rsid w:val="3EAB0813"/>
    <w:rsid w:val="F73BAA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line="600" w:lineRule="exact"/>
      <w:jc w:val="left"/>
      <w:outlineLvl w:val="0"/>
    </w:pPr>
    <w:rPr>
      <w:rFonts w:eastAsia="仿宋_GB2312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guest</cp:lastModifiedBy>
  <dcterms:modified xsi:type="dcterms:W3CDTF">2022-03-01T17:00:18Z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