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附件5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大学毕业生退役</w:t>
      </w:r>
      <w:r>
        <w:rPr>
          <w:rFonts w:hint="eastAsia" w:ascii="黑体" w:hAnsi="宋体" w:eastAsia="黑体" w:cs="宋体"/>
          <w:kern w:val="0"/>
          <w:sz w:val="44"/>
          <w:szCs w:val="44"/>
        </w:rPr>
        <w:t>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享受事业单位招聘优惠条件认定表</w:t>
      </w:r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FF0000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color w:val="FF0000"/>
          <w:szCs w:val="21"/>
        </w:rPr>
        <w:t>1.</w:t>
      </w:r>
      <w:r>
        <w:rPr>
          <w:rFonts w:hint="eastAsia" w:eastAsia="仿宋_GB2312"/>
          <w:color w:val="FF0000"/>
          <w:kern w:val="0"/>
          <w:szCs w:val="21"/>
        </w:rPr>
        <w:t>县（市、区）武装部认定</w:t>
      </w:r>
      <w:r>
        <w:rPr>
          <w:rFonts w:hint="eastAsia" w:eastAsia="仿宋_GB2312"/>
          <w:color w:val="FF0000"/>
          <w:kern w:val="0"/>
          <w:szCs w:val="21"/>
          <w:lang w:eastAsia="zh-CN"/>
        </w:rPr>
        <w:t>大学毕业生退役士兵</w:t>
      </w:r>
      <w:r>
        <w:rPr>
          <w:rFonts w:hint="eastAsia" w:eastAsia="仿宋_GB2312"/>
          <w:color w:val="FF0000"/>
          <w:kern w:val="0"/>
          <w:szCs w:val="21"/>
        </w:rPr>
        <w:t>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2D4C"/>
    <w:rsid w:val="24966D7C"/>
    <w:rsid w:val="365F2D4C"/>
    <w:rsid w:val="3DC23C0D"/>
    <w:rsid w:val="687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211</Characters>
  <Lines>0</Lines>
  <Paragraphs>0</Paragraphs>
  <TotalTime>2</TotalTime>
  <ScaleCrop>false</ScaleCrop>
  <LinksUpToDate>false</LinksUpToDate>
  <CharactersWithSpaces>1364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2020-08-13T02:59:00Z</dcterms:created>
  <dc:creator>Administrator</dc:creator>
  <cp:lastModifiedBy>长苏</cp:lastModifiedBy>
  <dcterms:modified xsi:type="dcterms:W3CDTF">2022-05-30T08:05:03Z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F0E5A54DC478446A94234B415982B145</vt:lpwstr>
  </property>
</Properties>
</file>