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28" w:rsidRDefault="00694CE4">
      <w:pPr>
        <w:pStyle w:val="1"/>
        <w:widowControl/>
        <w:spacing w:beforeAutospacing="0" w:afterAutospacing="0" w:line="690" w:lineRule="atLeast"/>
        <w:jc w:val="center"/>
        <w:rPr>
          <w:rFonts w:ascii="微软雅黑" w:eastAsia="微软雅黑" w:hAnsi="微软雅黑" w:cs="微软雅黑" w:hint="default"/>
          <w:color w:val="333333"/>
        </w:rPr>
      </w:pPr>
      <w:bookmarkStart w:id="0" w:name="_GoBack"/>
      <w:r>
        <w:rPr>
          <w:rFonts w:ascii="微软雅黑" w:eastAsia="微软雅黑" w:hAnsi="微软雅黑" w:cs="微软雅黑"/>
          <w:color w:val="333333"/>
        </w:rPr>
        <w:t>考试期间疫情防控须知</w:t>
      </w:r>
    </w:p>
    <w:bookmarkEnd w:id="0"/>
    <w:p w:rsidR="00975F28" w:rsidRDefault="00975F28" w:rsidP="00F0657D">
      <w:pPr>
        <w:pStyle w:val="a3"/>
        <w:widowControl/>
        <w:spacing w:beforeAutospacing="0" w:afterAutospacing="0"/>
        <w:rPr>
          <w:rFonts w:ascii="微软雅黑" w:eastAsia="微软雅黑" w:hAnsi="微软雅黑" w:cs="微软雅黑"/>
          <w:color w:val="333333"/>
        </w:rPr>
      </w:pPr>
    </w:p>
    <w:p w:rsidR="00975F28" w:rsidRDefault="00694CE4">
      <w:pPr>
        <w:pStyle w:val="a3"/>
        <w:widowControl/>
        <w:spacing w:beforeAutospacing="0" w:afterAutospacing="0"/>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1.请提前申领“安康码”，在“安康码”界面下，点击“通信大数据行程卡”并授权核验个人行程。请务必在“安康码”界面下，每日通过“点击核验”</w:t>
      </w:r>
      <w:proofErr w:type="gramStart"/>
      <w:r>
        <w:rPr>
          <w:rFonts w:ascii="仿宋_GB2312" w:eastAsia="仿宋_GB2312" w:hAnsi="仿宋_GB2312" w:cs="仿宋_GB2312" w:hint="eastAsia"/>
          <w:color w:val="333333"/>
          <w:sz w:val="32"/>
          <w:szCs w:val="32"/>
        </w:rPr>
        <w:t>保持绿码状态</w:t>
      </w:r>
      <w:proofErr w:type="gramEnd"/>
      <w:r>
        <w:rPr>
          <w:rFonts w:ascii="仿宋_GB2312" w:eastAsia="仿宋_GB2312" w:hAnsi="仿宋_GB2312" w:cs="仿宋_GB2312" w:hint="eastAsia"/>
          <w:color w:val="333333"/>
          <w:sz w:val="32"/>
          <w:szCs w:val="32"/>
        </w:rPr>
        <w:t>，做好体温测量和健康监测。非</w:t>
      </w:r>
      <w:proofErr w:type="gramStart"/>
      <w:r>
        <w:rPr>
          <w:rFonts w:ascii="仿宋_GB2312" w:eastAsia="仿宋_GB2312" w:hAnsi="仿宋_GB2312" w:cs="仿宋_GB2312" w:hint="eastAsia"/>
          <w:color w:val="333333"/>
          <w:sz w:val="32"/>
          <w:szCs w:val="32"/>
        </w:rPr>
        <w:t>绿码人员</w:t>
      </w:r>
      <w:proofErr w:type="gramEnd"/>
      <w:r>
        <w:rPr>
          <w:rFonts w:ascii="仿宋_GB2312" w:eastAsia="仿宋_GB2312" w:hAnsi="仿宋_GB2312" w:cs="仿宋_GB2312" w:hint="eastAsia"/>
          <w:color w:val="333333"/>
          <w:sz w:val="32"/>
          <w:szCs w:val="32"/>
        </w:rPr>
        <w:t>需通过健康打卡、个人申诉、核酸检测等方式尽快转为绿码。</w:t>
      </w:r>
    </w:p>
    <w:p w:rsidR="00975F28" w:rsidRDefault="00694CE4">
      <w:pPr>
        <w:pStyle w:val="a3"/>
        <w:widowControl/>
        <w:spacing w:beforeAutospacing="0" w:afterAutospacing="0"/>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2.所有考生请务必提前下载《新冠肺炎疫情防控个人健康承诺书》并认真填写，进入考点时需上交此承诺书并主动出示考试前 48小时内的核酸检测阴性证明(纸质报告与手机APP查询均可)。考前14天内有本土新冠肺炎确诊病例、无症状感染者</w:t>
      </w:r>
      <w:proofErr w:type="gramStart"/>
      <w:r>
        <w:rPr>
          <w:rFonts w:ascii="仿宋_GB2312" w:eastAsia="仿宋_GB2312" w:hAnsi="仿宋_GB2312" w:cs="仿宋_GB2312" w:hint="eastAsia"/>
          <w:color w:val="333333"/>
          <w:sz w:val="32"/>
          <w:szCs w:val="32"/>
        </w:rPr>
        <w:t>但无社会面</w:t>
      </w:r>
      <w:proofErr w:type="gramEnd"/>
      <w:r>
        <w:rPr>
          <w:rFonts w:ascii="仿宋_GB2312" w:eastAsia="仿宋_GB2312" w:hAnsi="仿宋_GB2312" w:cs="仿宋_GB2312" w:hint="eastAsia"/>
          <w:color w:val="333333"/>
          <w:sz w:val="32"/>
          <w:szCs w:val="32"/>
        </w:rPr>
        <w:t>疫情报告地区所在县（市、区、旗）的来（返）东至考生，考试当天还需提供3天2次核酸检测阴性证明(纸质报告与手机APP查询均可)。</w:t>
      </w:r>
    </w:p>
    <w:p w:rsidR="00975F28" w:rsidRDefault="00694CE4">
      <w:pPr>
        <w:pStyle w:val="a3"/>
        <w:widowControl/>
        <w:spacing w:beforeAutospacing="0" w:afterAutospacing="0"/>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3.考前14天内自省外来（返）东至、有中高风险地区和有社会面疫情报告地区所在县（市、区、旗）旅居史的考生，请提前联系东至县</w:t>
      </w:r>
      <w:proofErr w:type="gramStart"/>
      <w:r>
        <w:rPr>
          <w:rFonts w:ascii="仿宋_GB2312" w:eastAsia="仿宋_GB2312" w:hAnsi="仿宋_GB2312" w:cs="仿宋_GB2312" w:hint="eastAsia"/>
          <w:color w:val="333333"/>
          <w:sz w:val="32"/>
          <w:szCs w:val="32"/>
        </w:rPr>
        <w:t>疫</w:t>
      </w:r>
      <w:proofErr w:type="gramEnd"/>
      <w:r>
        <w:rPr>
          <w:rFonts w:ascii="仿宋_GB2312" w:eastAsia="仿宋_GB2312" w:hAnsi="仿宋_GB2312" w:cs="仿宋_GB2312" w:hint="eastAsia"/>
          <w:color w:val="333333"/>
          <w:sz w:val="32"/>
          <w:szCs w:val="32"/>
        </w:rPr>
        <w:t>防办（电话：0566-7020608）了解我县疫情防控最新政策，并按照东至县疫情防控有关规定，接受相应隔离观察、健康监测、核酸检测等管理要求。同时，主动向东至</w:t>
      </w:r>
      <w:proofErr w:type="gramStart"/>
      <w:r>
        <w:rPr>
          <w:rFonts w:ascii="仿宋_GB2312" w:eastAsia="仿宋_GB2312" w:hAnsi="仿宋_GB2312" w:cs="仿宋_GB2312" w:hint="eastAsia"/>
          <w:color w:val="333333"/>
          <w:sz w:val="32"/>
          <w:szCs w:val="32"/>
        </w:rPr>
        <w:t>县卫健委</w:t>
      </w:r>
      <w:proofErr w:type="gramEnd"/>
      <w:r>
        <w:rPr>
          <w:rFonts w:ascii="仿宋_GB2312" w:eastAsia="仿宋_GB2312" w:hAnsi="仿宋_GB2312" w:cs="仿宋_GB2312" w:hint="eastAsia"/>
          <w:color w:val="333333"/>
          <w:sz w:val="32"/>
          <w:szCs w:val="32"/>
        </w:rPr>
        <w:t>人事科（0566-7020672）和目的地所在村（社区）或单位报备个人行程及健康状况。</w:t>
      </w:r>
    </w:p>
    <w:p w:rsidR="00975F28" w:rsidRDefault="00694CE4">
      <w:pPr>
        <w:pStyle w:val="a3"/>
        <w:widowControl/>
        <w:spacing w:beforeAutospacing="0" w:afterAutospacing="0"/>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lastRenderedPageBreak/>
        <w:t>4.按照东至县疫情防控有关规定，如需接受隔离观察和健康监测的考生，应</w:t>
      </w:r>
      <w:proofErr w:type="gramStart"/>
      <w:r>
        <w:rPr>
          <w:rFonts w:ascii="仿宋_GB2312" w:eastAsia="仿宋_GB2312" w:hAnsi="仿宋_GB2312" w:cs="仿宋_GB2312" w:hint="eastAsia"/>
          <w:color w:val="333333"/>
          <w:sz w:val="32"/>
          <w:szCs w:val="32"/>
        </w:rPr>
        <w:t>尽量于考前14天</w:t>
      </w:r>
      <w:proofErr w:type="gramEnd"/>
      <w:r>
        <w:rPr>
          <w:rFonts w:ascii="仿宋_GB2312" w:eastAsia="仿宋_GB2312" w:hAnsi="仿宋_GB2312" w:cs="仿宋_GB2312" w:hint="eastAsia"/>
          <w:color w:val="333333"/>
          <w:sz w:val="32"/>
          <w:szCs w:val="32"/>
        </w:rPr>
        <w:t>返回，以免出现无法如期参加考试的情况。考前14天起，省内考生请尽可能留在本省，尽量减少不必要的跨省流动，做好个人防护和日常健康监测。</w:t>
      </w:r>
    </w:p>
    <w:p w:rsidR="00975F28" w:rsidRDefault="00694CE4">
      <w:pPr>
        <w:pStyle w:val="a3"/>
        <w:widowControl/>
        <w:spacing w:beforeAutospacing="0" w:afterAutospacing="0"/>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5.根据疫情防控要求，属于以下人员类别的不得参加考试：</w:t>
      </w:r>
    </w:p>
    <w:p w:rsidR="00975F28" w:rsidRDefault="00694CE4">
      <w:pPr>
        <w:pStyle w:val="a3"/>
        <w:widowControl/>
        <w:spacing w:beforeAutospacing="0" w:afterAutospacing="0"/>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（1）安康码为“红码”、“黄码”、“无码”，或行程卡为“红码”、“黄码”、带星号（*）风险未排除的考生；</w:t>
      </w:r>
    </w:p>
    <w:p w:rsidR="00975F28" w:rsidRDefault="00694CE4">
      <w:pPr>
        <w:pStyle w:val="a3"/>
        <w:widowControl/>
        <w:spacing w:beforeAutospacing="0" w:afterAutospacing="0"/>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（2）考前14天内有中高风险地区和有社会面疫情报告地区所在县（市、区、旗）旅居史，尚未完成东至县规定的隔离观察、健康监测等管理要求的考生；</w:t>
      </w:r>
    </w:p>
    <w:p w:rsidR="00975F28" w:rsidRDefault="00694CE4">
      <w:pPr>
        <w:pStyle w:val="a3"/>
        <w:widowControl/>
        <w:spacing w:beforeAutospacing="0" w:afterAutospacing="0"/>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（3）考前14天有国（境）外旅居史的考生； </w:t>
      </w:r>
    </w:p>
    <w:p w:rsidR="00975F28" w:rsidRDefault="00694CE4">
      <w:pPr>
        <w:pStyle w:val="a3"/>
        <w:widowControl/>
        <w:spacing w:beforeAutospacing="0" w:afterAutospacing="0"/>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（4）经现场确认有体温异常（≥37.3℃）或有发热、干咳、乏力、腹泻等身体异常情况未排除感染风险的考生；</w:t>
      </w:r>
    </w:p>
    <w:p w:rsidR="00975F28" w:rsidRDefault="00694CE4">
      <w:pPr>
        <w:pStyle w:val="a3"/>
        <w:widowControl/>
        <w:spacing w:beforeAutospacing="0" w:afterAutospacing="0"/>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（5）被判定为新冠病毒感染者（确诊病例、无症状感染者）、疑似病例、密切接触者、</w:t>
      </w:r>
      <w:proofErr w:type="gramStart"/>
      <w:r>
        <w:rPr>
          <w:rFonts w:ascii="仿宋_GB2312" w:eastAsia="仿宋_GB2312" w:hAnsi="仿宋_GB2312" w:cs="仿宋_GB2312" w:hint="eastAsia"/>
          <w:color w:val="333333"/>
          <w:sz w:val="32"/>
          <w:szCs w:val="32"/>
        </w:rPr>
        <w:t>次密切</w:t>
      </w:r>
      <w:proofErr w:type="gramEnd"/>
      <w:r>
        <w:rPr>
          <w:rFonts w:ascii="仿宋_GB2312" w:eastAsia="仿宋_GB2312" w:hAnsi="仿宋_GB2312" w:cs="仿宋_GB2312" w:hint="eastAsia"/>
          <w:color w:val="333333"/>
          <w:sz w:val="32"/>
          <w:szCs w:val="32"/>
        </w:rPr>
        <w:t>接触者的考生；</w:t>
      </w:r>
    </w:p>
    <w:p w:rsidR="00975F28" w:rsidRDefault="00694CE4">
      <w:pPr>
        <w:pStyle w:val="a3"/>
        <w:widowControl/>
        <w:spacing w:beforeAutospacing="0" w:afterAutospacing="0"/>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（6）已治愈出院的确诊病例或已解除集中隔离医学观察的无症状感染者，尚在随访或医学观察期内的考生；</w:t>
      </w:r>
    </w:p>
    <w:p w:rsidR="00975F28" w:rsidRDefault="00694CE4">
      <w:pPr>
        <w:pStyle w:val="a3"/>
        <w:widowControl/>
        <w:spacing w:beforeAutospacing="0" w:afterAutospacing="0"/>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（7）考试当天，未按要求提供相应核酸检测阴性证明的考生；</w:t>
      </w:r>
    </w:p>
    <w:p w:rsidR="00975F28" w:rsidRDefault="00694CE4">
      <w:pPr>
        <w:pStyle w:val="a3"/>
        <w:widowControl/>
        <w:spacing w:beforeAutospacing="0" w:afterAutospacing="0"/>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（8）其他未满足东至县防疫政策要求的考生。</w:t>
      </w:r>
    </w:p>
    <w:p w:rsidR="00975F28" w:rsidRDefault="00694CE4">
      <w:pPr>
        <w:pStyle w:val="a3"/>
        <w:widowControl/>
        <w:spacing w:beforeAutospacing="0" w:afterAutospacing="0"/>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lastRenderedPageBreak/>
        <w:t>6. 考生应至少提前一小时到达考点，进入考点前须进行体温检测及“健康码”、“通信大数据行程卡”、相关核酸检测阴性证明、《新冠肺炎疫情防控个人健康承诺书》核查，核查合格且体温正常（&lt;37.3℃）方可进入考点。考前请保持良好卫生习惯与作息规律，做好个人防护，减少人员接触，根据气温变化增减衣物以预防感冒。</w:t>
      </w:r>
    </w:p>
    <w:p w:rsidR="00975F28" w:rsidRDefault="00694CE4">
      <w:pPr>
        <w:pStyle w:val="a3"/>
        <w:widowControl/>
        <w:spacing w:beforeAutospacing="0" w:afterAutospacing="0"/>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7.考前如出现发热、干咳、乏力、咽痛、腹泻等症状请如实报告</w:t>
      </w:r>
      <w:proofErr w:type="gramStart"/>
      <w:r>
        <w:rPr>
          <w:rFonts w:ascii="仿宋_GB2312" w:eastAsia="仿宋_GB2312" w:hAnsi="仿宋_GB2312" w:cs="仿宋_GB2312" w:hint="eastAsia"/>
          <w:color w:val="333333"/>
          <w:sz w:val="32"/>
          <w:szCs w:val="32"/>
        </w:rPr>
        <w:t>所在地疾控部门</w:t>
      </w:r>
      <w:proofErr w:type="gramEnd"/>
      <w:r>
        <w:rPr>
          <w:rFonts w:ascii="仿宋_GB2312" w:eastAsia="仿宋_GB2312" w:hAnsi="仿宋_GB2312" w:cs="仿宋_GB2312" w:hint="eastAsia"/>
          <w:color w:val="333333"/>
          <w:sz w:val="32"/>
          <w:szCs w:val="32"/>
        </w:rPr>
        <w:t>并及时前往定点医院就诊。考试期间有身体不适症状的人员要主动报告考试机构及当地疫情防控部门，经同意后，方可进入考场参加考试。</w:t>
      </w:r>
    </w:p>
    <w:p w:rsidR="00975F28" w:rsidRDefault="00694CE4">
      <w:pPr>
        <w:pStyle w:val="a3"/>
        <w:widowControl/>
        <w:spacing w:beforeAutospacing="0" w:afterAutospacing="0"/>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8.请提前自备一次性医用口罩，进入考场前务必要严格使用酒精消毒用品进行手部消毒。考试期间除身份核验环节外全程佩戴口罩，并始终保持1米以上安全距离。</w:t>
      </w:r>
    </w:p>
    <w:p w:rsidR="00975F28" w:rsidRDefault="00694CE4">
      <w:pPr>
        <w:pStyle w:val="a3"/>
        <w:widowControl/>
        <w:spacing w:beforeAutospacing="0" w:afterAutospacing="0"/>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9.请自觉遵守东至</w:t>
      </w:r>
      <w:proofErr w:type="gramStart"/>
      <w:r>
        <w:rPr>
          <w:rFonts w:ascii="仿宋_GB2312" w:eastAsia="仿宋_GB2312" w:hAnsi="仿宋_GB2312" w:cs="仿宋_GB2312" w:hint="eastAsia"/>
          <w:color w:val="333333"/>
          <w:sz w:val="32"/>
          <w:szCs w:val="32"/>
        </w:rPr>
        <w:t>县相关</w:t>
      </w:r>
      <w:proofErr w:type="gramEnd"/>
      <w:r>
        <w:rPr>
          <w:rFonts w:ascii="仿宋_GB2312" w:eastAsia="仿宋_GB2312" w:hAnsi="仿宋_GB2312" w:cs="仿宋_GB2312" w:hint="eastAsia"/>
          <w:color w:val="333333"/>
          <w:sz w:val="32"/>
          <w:szCs w:val="32"/>
        </w:rPr>
        <w:t>防疫要求和属地人员管控政策。凡隐瞒或谎报旅居史、接触史、健康状况等疫情防控重点信息，不配合工作人员进行防疫检测、询问等造成不良后果的，终止其考试并依法追究法律责任。</w:t>
      </w:r>
    </w:p>
    <w:p w:rsidR="00975F28" w:rsidRDefault="00694CE4">
      <w:pPr>
        <w:pStyle w:val="a3"/>
        <w:widowControl/>
        <w:spacing w:beforeAutospacing="0" w:afterAutospacing="0"/>
        <w:ind w:firstLine="42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10.以上未尽事宜</w:t>
      </w:r>
      <w:proofErr w:type="gramStart"/>
      <w:r>
        <w:rPr>
          <w:rFonts w:ascii="仿宋_GB2312" w:eastAsia="仿宋_GB2312" w:hAnsi="仿宋_GB2312" w:cs="仿宋_GB2312" w:hint="eastAsia"/>
          <w:color w:val="333333"/>
          <w:sz w:val="32"/>
          <w:szCs w:val="32"/>
        </w:rPr>
        <w:t>及组考防疫</w:t>
      </w:r>
      <w:proofErr w:type="gramEnd"/>
      <w:r>
        <w:rPr>
          <w:rFonts w:ascii="仿宋_GB2312" w:eastAsia="仿宋_GB2312" w:hAnsi="仿宋_GB2312" w:cs="仿宋_GB2312" w:hint="eastAsia"/>
          <w:color w:val="333333"/>
          <w:sz w:val="32"/>
          <w:szCs w:val="32"/>
        </w:rPr>
        <w:t>和应急方案有进一步规定的，以最新发布为准。</w:t>
      </w:r>
    </w:p>
    <w:p w:rsidR="00975F28" w:rsidRDefault="00975F28">
      <w:pPr>
        <w:pStyle w:val="a3"/>
        <w:widowControl/>
        <w:spacing w:beforeAutospacing="0" w:afterAutospacing="0"/>
        <w:ind w:firstLine="420"/>
        <w:rPr>
          <w:rFonts w:ascii="仿宋_GB2312" w:eastAsia="仿宋_GB2312" w:hAnsi="仿宋_GB2312" w:cs="仿宋_GB2312"/>
          <w:color w:val="333333"/>
          <w:sz w:val="32"/>
          <w:szCs w:val="32"/>
        </w:rPr>
      </w:pPr>
    </w:p>
    <w:p w:rsidR="00975F28" w:rsidRPr="009E73D8" w:rsidRDefault="00975F28" w:rsidP="00F0657D">
      <w:pPr>
        <w:pStyle w:val="a3"/>
        <w:widowControl/>
        <w:spacing w:beforeAutospacing="0" w:afterAutospacing="0"/>
        <w:ind w:firstLine="420"/>
        <w:rPr>
          <w:rFonts w:ascii="仿宋_GB2312" w:eastAsia="仿宋_GB2312" w:hAnsi="仿宋_GB2312" w:cs="仿宋_GB2312"/>
          <w:color w:val="333333"/>
          <w:sz w:val="32"/>
          <w:szCs w:val="32"/>
        </w:rPr>
      </w:pPr>
    </w:p>
    <w:sectPr w:rsidR="00975F28" w:rsidRPr="009E73D8" w:rsidSect="00975F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06E" w:rsidRDefault="00EA606E" w:rsidP="00F0657D">
      <w:r>
        <w:separator/>
      </w:r>
    </w:p>
  </w:endnote>
  <w:endnote w:type="continuationSeparator" w:id="0">
    <w:p w:rsidR="00EA606E" w:rsidRDefault="00EA606E" w:rsidP="00F06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06E" w:rsidRDefault="00EA606E" w:rsidP="00F0657D">
      <w:r>
        <w:separator/>
      </w:r>
    </w:p>
  </w:footnote>
  <w:footnote w:type="continuationSeparator" w:id="0">
    <w:p w:rsidR="00EA606E" w:rsidRDefault="00EA606E" w:rsidP="00F065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C5632B8"/>
    <w:rsid w:val="00673C0F"/>
    <w:rsid w:val="00694CE4"/>
    <w:rsid w:val="00975F28"/>
    <w:rsid w:val="009E73D8"/>
    <w:rsid w:val="00EA606E"/>
    <w:rsid w:val="00F0657D"/>
    <w:rsid w:val="1C5632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F28"/>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975F28"/>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75F28"/>
    <w:pPr>
      <w:spacing w:beforeAutospacing="1" w:afterAutospacing="1"/>
      <w:jc w:val="left"/>
    </w:pPr>
    <w:rPr>
      <w:rFonts w:cs="Times New Roman"/>
      <w:kern w:val="0"/>
      <w:sz w:val="24"/>
    </w:rPr>
  </w:style>
  <w:style w:type="paragraph" w:styleId="a4">
    <w:name w:val="header"/>
    <w:basedOn w:val="a"/>
    <w:link w:val="Char"/>
    <w:rsid w:val="00F065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0657D"/>
    <w:rPr>
      <w:rFonts w:asciiTheme="minorHAnsi" w:eastAsiaTheme="minorEastAsia" w:hAnsiTheme="minorHAnsi" w:cstheme="minorBidi"/>
      <w:kern w:val="2"/>
      <w:sz w:val="18"/>
      <w:szCs w:val="18"/>
    </w:rPr>
  </w:style>
  <w:style w:type="paragraph" w:styleId="a5">
    <w:name w:val="footer"/>
    <w:basedOn w:val="a"/>
    <w:link w:val="Char0"/>
    <w:rsid w:val="00F0657D"/>
    <w:pPr>
      <w:tabs>
        <w:tab w:val="center" w:pos="4153"/>
        <w:tab w:val="right" w:pos="8306"/>
      </w:tabs>
      <w:snapToGrid w:val="0"/>
      <w:jc w:val="left"/>
    </w:pPr>
    <w:rPr>
      <w:sz w:val="18"/>
      <w:szCs w:val="18"/>
    </w:rPr>
  </w:style>
  <w:style w:type="character" w:customStyle="1" w:styleId="Char0">
    <w:name w:val="页脚 Char"/>
    <w:basedOn w:val="a0"/>
    <w:link w:val="a5"/>
    <w:rsid w:val="00F0657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天翼</dc:creator>
  <cp:lastModifiedBy>方芳</cp:lastModifiedBy>
  <cp:revision>3</cp:revision>
  <dcterms:created xsi:type="dcterms:W3CDTF">2022-06-27T03:32:00Z</dcterms:created>
  <dcterms:modified xsi:type="dcterms:W3CDTF">2022-06-27T06:28:00Z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