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bookmarkStart w:id="0" w:name="_GoBack"/>
      <w:bookmarkEnd w:id="0"/>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本次线上笔试采取在线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云考试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的方式进行。考生须在独立、安静的环境中通过自备的电脑下载并登录电脑端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，同时使用移动端设备下载并登录移动端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APP，通过电脑端答题、移动端拍摄佐证视频相结合的方式参加考试。</w:t>
      </w:r>
    </w:p>
    <w:p>
      <w:pPr>
        <w:widowControl/>
        <w:spacing w:line="580" w:lineRule="exact"/>
        <w:ind w:firstLine="640" w:firstLineChars="200"/>
        <w:rPr>
          <w:rFonts w:hint="eastAsia" w:ascii="黑体" w:hAnsi="黑体" w:eastAsia="黑体" w:cs="Times New Roman"/>
          <w:b w:val="0"/>
          <w:bCs w:val="0"/>
          <w:sz w:val="32"/>
          <w:szCs w:val="32"/>
          <w:lang w:val="en-US" w:eastAsia="zh-CN"/>
        </w:rPr>
      </w:pPr>
      <w:r>
        <w:rPr>
          <w:rFonts w:hint="eastAsia" w:ascii="黑体" w:hAnsi="黑体" w:eastAsia="黑体" w:cs="Times New Roman"/>
          <w:b w:val="0"/>
          <w:bCs w:val="0"/>
          <w:sz w:val="32"/>
          <w:szCs w:val="32"/>
        </w:rPr>
        <w:t>一、设备要求</w:t>
      </w:r>
    </w:p>
    <w:p>
      <w:pPr>
        <w:widowControl/>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（一）电脑端（用于在线答题）。</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考生自备带有麦克风、摄像头和储电功能的电脑（建议使用笔记本电脑，以防考试中途断电），电脑配置要求：</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1.操作系统：Windows 7、Windows 10（禁止使用双系统、iOS系统）；</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2.内存：4G（含）以上（可用内存至少2G以上）；</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3.网络：可连接互联网（确保网络正常稳定，带宽4M以上，不建议使用手机热点）；</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4.硬盘：Windows系统所在磁盘剩余空间5G以上（如C盘为系统盘，则至少需要5G可用空间）。软件所在硬盘至少需要20G以上可用空间（如将软件安装到D盘，则D盘至少需要20G可用空间）；</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5.摄像头：计算机自带摄像头或外接摄像头；</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6.麦克风：计算机自带具有收音功能的麦克风或外接麦克风（如需外接麦克风，须将其放置在桌面上，正式考试期间严禁佩戴耳机）。</w:t>
      </w:r>
    </w:p>
    <w:p>
      <w:pPr>
        <w:widowControl/>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（二）移动端（用于拍摄佐证视频）。</w:t>
      </w: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color w:val="auto"/>
          <w:sz w:val="32"/>
          <w:szCs w:val="32"/>
          <w:highlight w:val="none"/>
        </w:rPr>
        <w:t>考生自备一台安卓操作系统的移动设备（手机或平板，安卓系统版本为8.0或以上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鸿蒙系统版本2.0或以上、苹果系统9.0或以上</w:t>
      </w:r>
      <w:r>
        <w:rPr>
          <w:rFonts w:hint="eastAsia" w:ascii="仿宋_GB2312" w:hAnsi="仿宋_GB2312" w:eastAsia="仿宋_GB2312" w:cs="仿宋_GB2312"/>
          <w:color w:val="auto"/>
          <w:sz w:val="32"/>
          <w:szCs w:val="32"/>
          <w:highlight w:val="none"/>
        </w:rPr>
        <w:t>），须带有摄像头、具有录音录像功能、可用存储内存至少在4G以上，且有能满足连续录像三个小时的电量</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请考生在</w:t>
      </w:r>
      <w:r>
        <w:rPr>
          <w:rFonts w:ascii="Times New Roman" w:hAnsi="Times New Roman" w:eastAsia="仿宋_GB2312" w:cs="Times New Roman"/>
          <w:sz w:val="32"/>
          <w:szCs w:val="32"/>
          <w:highlight w:val="none"/>
        </w:rPr>
        <w:t>2022年</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22</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至</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23</w:t>
      </w:r>
      <w:r>
        <w:rPr>
          <w:rFonts w:ascii="Times New Roman" w:hAnsi="Times New Roman" w:eastAsia="仿宋_GB2312" w:cs="Times New Roman"/>
          <w:sz w:val="32"/>
          <w:szCs w:val="32"/>
        </w:rPr>
        <w:t>日期间凭本人姓名和身份证号码用</w:t>
      </w:r>
      <w:r>
        <w:rPr>
          <w:rFonts w:ascii="Times New Roman" w:hAnsi="Times New Roman" w:eastAsia="仿宋_GB2312" w:cs="Times New Roman"/>
          <w:b/>
          <w:bCs/>
          <w:sz w:val="32"/>
          <w:szCs w:val="32"/>
        </w:rPr>
        <w:t>电脑登录</w:t>
      </w:r>
      <w:r>
        <w:rPr>
          <w:rFonts w:ascii="Times New Roman" w:hAnsi="Times New Roman" w:eastAsia="仿宋_GB2312" w:cs="Times New Roman"/>
          <w:sz w:val="32"/>
          <w:szCs w:val="32"/>
        </w:rPr>
        <w:t>智试云在线考试平台（网址：</w:t>
      </w:r>
      <w:r>
        <w:fldChar w:fldCharType="begin"/>
      </w:r>
      <w:r>
        <w:instrText xml:space="preserve"> HYPERLINK "https://manager.zgrsw.cn/download.html" \l "/download）下载并安装考生端。为保障考试能够顺利进行，下载安装考生端后请检查考试软件是否被电脑安全软件拦截。" </w:instrText>
      </w:r>
      <w:r>
        <w:fldChar w:fldCharType="separate"/>
      </w:r>
      <w:r>
        <w:rPr>
          <w:rStyle w:val="10"/>
          <w:rFonts w:ascii="Times New Roman" w:hAnsi="Times New Roman" w:eastAsia="仿宋_GB2312" w:cs="Times New Roman"/>
          <w:color w:val="auto"/>
          <w:sz w:val="32"/>
          <w:szCs w:val="32"/>
          <w:u w:val="none"/>
        </w:rPr>
        <w:t>https://manager.zgrsw.cn/download.html#/download）</w:t>
      </w:r>
      <w:r>
        <w:rPr>
          <w:rStyle w:val="10"/>
          <w:rFonts w:ascii="Times New Roman" w:hAnsi="Times New Roman" w:eastAsia="仿宋_GB2312" w:cs="Times New Roman"/>
          <w:b/>
          <w:bCs/>
          <w:color w:val="auto"/>
          <w:sz w:val="32"/>
          <w:szCs w:val="32"/>
          <w:u w:val="none"/>
        </w:rPr>
        <w:t>下载并安装考生端</w:t>
      </w:r>
      <w:r>
        <w:rPr>
          <w:rStyle w:val="10"/>
          <w:rFonts w:hint="eastAsia" w:ascii="Times New Roman" w:hAnsi="Times New Roman" w:eastAsia="仿宋_GB2312" w:cs="Times New Roman"/>
          <w:b/>
          <w:bCs/>
          <w:color w:val="auto"/>
          <w:sz w:val="32"/>
          <w:szCs w:val="32"/>
          <w:u w:val="none"/>
        </w:rPr>
        <w:t>，方可参加模拟考试和正式考试。</w:t>
      </w:r>
      <w:r>
        <w:rPr>
          <w:rStyle w:val="10"/>
          <w:rFonts w:hint="eastAsia" w:ascii="Times New Roman" w:hAnsi="Times New Roman" w:eastAsia="仿宋_GB2312" w:cs="Times New Roman"/>
          <w:b/>
          <w:bCs/>
          <w:color w:val="auto"/>
          <w:sz w:val="32"/>
          <w:szCs w:val="32"/>
          <w:u w:val="none"/>
        </w:rPr>
        <w:fldChar w:fldCharType="end"/>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需要特别</w:t>
      </w:r>
      <w:r>
        <w:rPr>
          <w:rFonts w:ascii="Times New Roman" w:hAnsi="Times New Roman" w:eastAsia="仿宋_GB2312" w:cs="Times New Roman"/>
          <w:sz w:val="32"/>
          <w:szCs w:val="32"/>
        </w:rPr>
        <w:t>注意：</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w:t>
      </w:r>
      <w:r>
        <w:rPr>
          <w:rFonts w:ascii="Times New Roman" w:hAnsi="Times New Roman" w:eastAsia="仿宋_GB2312" w:cs="Times New Roman"/>
          <w:sz w:val="32"/>
          <w:szCs w:val="32"/>
        </w:rPr>
        <w:t>考生端由电脑端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两部分构成，考生必须同时下载两个客户端，按照操作手册中的指导正确安装、测试</w:t>
      </w:r>
      <w:r>
        <w:rPr>
          <w:rFonts w:hint="eastAsia" w:ascii="Times New Roman" w:hAnsi="Times New Roman" w:eastAsia="仿宋_GB2312" w:cs="Times New Roman"/>
          <w:sz w:val="32"/>
          <w:szCs w:val="32"/>
        </w:rPr>
        <w:t>，才可完成考试</w:t>
      </w:r>
      <w:r>
        <w:rPr>
          <w:rFonts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（二）</w:t>
      </w:r>
      <w:r>
        <w:rPr>
          <w:rFonts w:ascii="Times New Roman" w:hAnsi="Times New Roman" w:eastAsia="仿宋_GB2312" w:cs="Times New Roman"/>
          <w:sz w:val="32"/>
          <w:szCs w:val="32"/>
        </w:rPr>
        <w:t>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w:t>
      </w:r>
      <w:r>
        <w:rPr>
          <w:rFonts w:ascii="Times New Roman" w:hAnsi="Times New Roman" w:eastAsia="仿宋_GB2312" w:cs="Times New Roman"/>
          <w:sz w:val="32"/>
          <w:szCs w:val="32"/>
        </w:rPr>
        <w:t>下载电脑端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安装包后，请及时安装、测试；确保考试设备软硬件正常且顺利上传考试数据。</w:t>
      </w:r>
    </w:p>
    <w:p>
      <w:pPr>
        <w:widowControl/>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三、考前要求</w:t>
      </w:r>
    </w:p>
    <w:p>
      <w:pPr>
        <w:widowControl/>
        <w:spacing w:line="58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（二）考生必须全程关闭QQ、微信、钉钉、内网通等所有通讯工具，关闭TeamViewer、向日葵等远程工具，关闭电脑系统自动更新。</w:t>
      </w:r>
      <w:r>
        <w:rPr>
          <w:rFonts w:hint="eastAsia" w:ascii="Times New Roman" w:hAnsi="Times New Roman" w:eastAsia="仿宋_GB2312" w:cs="Times New Roman"/>
          <w:b/>
          <w:bCs/>
          <w:sz w:val="32"/>
          <w:szCs w:val="32"/>
        </w:rPr>
        <w:t>不按此操作导致考试过程中出现故障而影响考试的，由考生自行承担责任。</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（三）考生所在的考试环境应为光线充足、封闭、无其他人、无外界干扰的安静场所，场所内不能放置任何书籍及影像资料等。</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（四）考生应调整好摄像头的拍摄角度和身体坐姿，并确保上半身能够在电脑端的摄像范围中，拍摄角度应避免逆光。</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（五）考生不得使用滤镜等可能导致本人严重失真的设备，上半身不得有饰品，上衣不带纽扣，不得遮挡面部（不得戴口罩），不得戴耳机。</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（六）考生登录系统前，请将手机调至静音状态（请勿调至飞行模式），考试全程未经许可，不得接触和使用手机。凡发现未经许可接触和使用通讯工具的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除“智试云”技术电话外）</w:t>
      </w:r>
      <w:r>
        <w:rPr>
          <w:rFonts w:hint="eastAsia" w:ascii="Times New Roman" w:hAnsi="Times New Roman" w:eastAsia="仿宋_GB2312" w:cs="Times New Roman"/>
          <w:sz w:val="32"/>
          <w:szCs w:val="32"/>
        </w:rPr>
        <w:t>，一律按违纪处理。</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（七）考生端登录采用人证、人脸双重识别，考试全程请确保为考生本人，如发现替考、作弊等违纪行为，取消考试资格。</w:t>
      </w:r>
    </w:p>
    <w:p>
      <w:pPr>
        <w:widowControl/>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四、模拟考试</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widowControl/>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模拟考试</w:t>
      </w:r>
      <w:r>
        <w:rPr>
          <w:rFonts w:hint="eastAsia" w:ascii="Times New Roman" w:hAnsi="Times New Roman" w:eastAsia="仿宋_GB2312" w:cs="Times New Roman"/>
          <w:sz w:val="32"/>
          <w:szCs w:val="32"/>
          <w:highlight w:val="none"/>
          <w:lang w:eastAsia="zh-CN"/>
        </w:rPr>
        <w:t>时间</w:t>
      </w:r>
      <w:r>
        <w:rPr>
          <w:rFonts w:hint="eastAsia" w:ascii="Times New Roman" w:hAnsi="Times New Roman" w:eastAsia="仿宋_GB2312" w:cs="Times New Roman"/>
          <w:sz w:val="32"/>
          <w:szCs w:val="32"/>
          <w:highlight w:val="none"/>
        </w:rPr>
        <w:t>安排：2022年</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24</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25</w:t>
      </w:r>
      <w:r>
        <w:rPr>
          <w:rFonts w:hint="eastAsia" w:ascii="Times New Roman" w:hAnsi="Times New Roman" w:eastAsia="仿宋_GB2312" w:cs="Times New Roman"/>
          <w:sz w:val="32"/>
          <w:szCs w:val="32"/>
          <w:highlight w:val="none"/>
        </w:rPr>
        <w:t>日。</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模拟考试的主要目的是让考生提前熟悉系统登录、试题呈现与作答、录音录像、移动端佐证视频拍摄与上传等全流程操作，具体的试题信息和要求以正式考试的为准。</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若在模拟考试过程中出现无法登录、面部识别障碍、无法作答等问题，或因电脑故障等原因需要临时更换电脑的，</w:t>
      </w:r>
      <w:r>
        <w:rPr>
          <w:rFonts w:hint="eastAsia" w:ascii="仿宋_GB2312" w:hAnsi="仿宋_GB2312" w:eastAsia="仿宋_GB2312" w:cs="仿宋_GB2312"/>
          <w:color w:val="auto"/>
          <w:sz w:val="32"/>
          <w:szCs w:val="32"/>
          <w:highlight w:val="none"/>
        </w:rPr>
        <w:t>请及时拨打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智试云”</w:t>
      </w:r>
      <w:r>
        <w:rPr>
          <w:rFonts w:hint="eastAsia" w:ascii="仿宋_GB2312" w:hAnsi="仿宋_GB2312" w:eastAsia="仿宋_GB2312" w:cs="仿宋_GB2312"/>
          <w:color w:val="auto"/>
          <w:sz w:val="32"/>
          <w:szCs w:val="32"/>
          <w:highlight w:val="none"/>
        </w:rPr>
        <w:t>技术服务热线：400-808-3202</w:t>
      </w:r>
      <w:r>
        <w:rPr>
          <w:rFonts w:hint="eastAsia" w:ascii="仿宋_GB2312" w:hAnsi="仿宋_GB2312" w:eastAsia="仿宋_GB2312" w:cs="仿宋_GB2312"/>
          <w:color w:val="auto"/>
          <w:sz w:val="32"/>
          <w:szCs w:val="32"/>
          <w:highlight w:val="none"/>
          <w:lang w:val="en-US" w:eastAsia="zh-CN"/>
        </w:rPr>
        <w:t>或咨询“智试云”微信公众号客服，客服服务时间：</w:t>
      </w:r>
      <w:r>
        <w:rPr>
          <w:rFonts w:hint="eastAsia" w:ascii="仿宋_GB2312" w:hAnsi="仿宋_GB2312" w:eastAsia="仿宋_GB2312" w:cs="仿宋_GB2312"/>
          <w:color w:val="auto"/>
          <w:sz w:val="32"/>
          <w:szCs w:val="32"/>
          <w:highlight w:val="none"/>
        </w:rPr>
        <w:t>9:00—12:00，13:30—17:00</w:t>
      </w:r>
      <w:r>
        <w:rPr>
          <w:rFonts w:hint="eastAsia"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如没有完整参与整个模拟考试过程，导致考试当天无法正常参加考试的，由考生自行承担责任。</w:t>
      </w:r>
    </w:p>
    <w:p>
      <w:pPr>
        <w:widowControl/>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五、正式考试</w:t>
      </w:r>
    </w:p>
    <w:p>
      <w:pPr>
        <w:widowControl/>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（一）考试安排。</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rPr>
        <w:t>正式考试时间为2022年</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27</w:t>
      </w:r>
      <w:r>
        <w:rPr>
          <w:rFonts w:hint="eastAsia"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lang w:eastAsia="zh-CN"/>
        </w:rPr>
        <w:t>（星期六）</w:t>
      </w:r>
      <w:r>
        <w:rPr>
          <w:rFonts w:hint="eastAsia" w:ascii="Times New Roman" w:hAnsi="Times New Roman" w:eastAsia="仿宋_GB2312" w:cs="Times New Roman"/>
          <w:sz w:val="32"/>
          <w:szCs w:val="32"/>
          <w:highlight w:val="none"/>
        </w:rPr>
        <w:t>上午9:30-11:30，</w:t>
      </w:r>
      <w:r>
        <w:rPr>
          <w:rFonts w:hint="eastAsia" w:ascii="Times New Roman" w:hAnsi="Times New Roman" w:eastAsia="仿宋_GB2312" w:cs="Times New Roman"/>
          <w:sz w:val="32"/>
          <w:szCs w:val="32"/>
        </w:rPr>
        <w:t>请各位考生按照规定时间参加考试。</w:t>
      </w:r>
    </w:p>
    <w:tbl>
      <w:tblPr>
        <w:tblStyle w:val="7"/>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61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开考时间</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截止进入</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9:00-9:30</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10:00</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9:30-11:30</w:t>
            </w:r>
          </w:p>
        </w:tc>
      </w:tr>
    </w:tbl>
    <w:p>
      <w:pPr>
        <w:widowControl/>
        <w:spacing w:line="58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（二）考试要求。</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请考生在开考前30分钟依次登录移动端“智试通”、电脑端“智试云”，并按规定时间进入考试页面。因个人原因延迟进入考试系统的，由考生自行承担责任。在开考30分钟后，仍未进入考试页面的，视为自动放弃考试资格。</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2.考生可自行准备一支笔和一张空白纸作为草稿纸，考试全程不得使用计算器。</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3.进入考试页面前，考生需要先登录移动端“智试通”，</w:t>
      </w:r>
      <w:r>
        <w:rPr>
          <w:rFonts w:hint="eastAsia" w:ascii="Times New Roman" w:hAnsi="Times New Roman" w:eastAsia="仿宋_GB2312" w:cs="Times New Roman"/>
          <w:b/>
          <w:bCs/>
          <w:sz w:val="32"/>
          <w:szCs w:val="32"/>
        </w:rPr>
        <w:t>用前置摄像头360度环绕拍摄考试环境</w:t>
      </w:r>
      <w:r>
        <w:rPr>
          <w:rFonts w:hint="eastAsia" w:ascii="Times New Roman" w:hAnsi="Times New Roman" w:eastAsia="仿宋_GB2312" w:cs="Times New Roman"/>
          <w:sz w:val="32"/>
          <w:szCs w:val="32"/>
        </w:rPr>
        <w:t>，随后将移动设备固定在能够拍摄到考生桌面、考生电脑桌面、周围环境及考生行为的位置上继续拍摄。</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drawing>
          <wp:anchor distT="0" distB="0" distL="0" distR="0" simplePos="0" relativeHeight="251659264" behindDoc="0" locked="0" layoutInCell="1" allowOverlap="1">
            <wp:simplePos x="0" y="0"/>
            <wp:positionH relativeFrom="column">
              <wp:posOffset>661035</wp:posOffset>
            </wp:positionH>
            <wp:positionV relativeFrom="paragraph">
              <wp:posOffset>80010</wp:posOffset>
            </wp:positionV>
            <wp:extent cx="4264025" cy="3116580"/>
            <wp:effectExtent l="0" t="0" r="3175" b="762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a:lum/>
                    </a:blip>
                    <a:stretch>
                      <a:fillRect/>
                    </a:stretch>
                  </pic:blipFill>
                  <pic:spPr>
                    <a:xfrm>
                      <a:off x="0" y="0"/>
                      <a:ext cx="4264025" cy="3116580"/>
                    </a:xfrm>
                    <a:prstGeom prst="rect">
                      <a:avLst/>
                    </a:prstGeom>
                    <a:noFill/>
                    <a:ln>
                      <a:noFill/>
                    </a:ln>
                  </pic:spPr>
                </pic:pic>
              </a:graphicData>
            </a:graphic>
          </wp:anchor>
        </w:drawing>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图一：电脑端正面视角</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drawing>
          <wp:anchor distT="0" distB="0" distL="0" distR="0" simplePos="0" relativeHeight="251660288" behindDoc="0" locked="0" layoutInCell="1" allowOverlap="1">
            <wp:simplePos x="0" y="0"/>
            <wp:positionH relativeFrom="column">
              <wp:posOffset>650875</wp:posOffset>
            </wp:positionH>
            <wp:positionV relativeFrom="paragraph">
              <wp:posOffset>326390</wp:posOffset>
            </wp:positionV>
            <wp:extent cx="4264025" cy="2964180"/>
            <wp:effectExtent l="0" t="0" r="317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lum/>
                    </a:blip>
                    <a:stretch>
                      <a:fillRect/>
                    </a:stretch>
                  </pic:blipFill>
                  <pic:spPr>
                    <a:xfrm>
                      <a:off x="0" y="0"/>
                      <a:ext cx="4264025" cy="2964180"/>
                    </a:xfrm>
                    <a:prstGeom prst="rect">
                      <a:avLst/>
                    </a:prstGeom>
                    <a:noFill/>
                    <a:ln>
                      <a:noFill/>
                    </a:ln>
                  </pic:spPr>
                </pic:pic>
              </a:graphicData>
            </a:graphic>
          </wp:anchor>
        </w:drawing>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图二：电脑端背面视角</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drawing>
          <wp:anchor distT="0" distB="0" distL="0" distR="0" simplePos="0" relativeHeight="251661312" behindDoc="0" locked="0" layoutInCell="1" allowOverlap="1">
            <wp:simplePos x="0" y="0"/>
            <wp:positionH relativeFrom="column">
              <wp:posOffset>794385</wp:posOffset>
            </wp:positionH>
            <wp:positionV relativeFrom="paragraph">
              <wp:posOffset>-169545</wp:posOffset>
            </wp:positionV>
            <wp:extent cx="4404360" cy="2818130"/>
            <wp:effectExtent l="0" t="0" r="0" b="1270"/>
            <wp:wrapSquare wrapText="bothSides"/>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7">
                      <a:lum/>
                    </a:blip>
                    <a:stretch>
                      <a:fillRect/>
                    </a:stretch>
                  </pic:blipFill>
                  <pic:spPr>
                    <a:xfrm>
                      <a:off x="0" y="0"/>
                      <a:ext cx="4404360" cy="2818130"/>
                    </a:xfrm>
                    <a:prstGeom prst="rect">
                      <a:avLst/>
                    </a:prstGeom>
                    <a:noFill/>
                    <a:ln>
                      <a:noFill/>
                    </a:ln>
                  </pic:spPr>
                </pic:pic>
              </a:graphicData>
            </a:graphic>
          </wp:anchor>
        </w:drawing>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图三：手机端设备摆放示意图</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Times New Roman" w:hAnsi="Times New Roman" w:eastAsia="仿宋_GB2312" w:cs="Times New Roman"/>
          <w:b/>
          <w:bCs/>
          <w:sz w:val="32"/>
          <w:szCs w:val="32"/>
        </w:rPr>
        <w:t>如出现视频拍摄角度不符合要求、无故中断视频录制等情况，都将影响成绩的有效性，由考生本人承担所有责任</w:t>
      </w:r>
      <w:r>
        <w:rPr>
          <w:rFonts w:hint="eastAsia" w:ascii="Times New Roman" w:hAnsi="Times New Roman" w:eastAsia="仿宋_GB2312" w:cs="Times New Roman"/>
          <w:sz w:val="32"/>
          <w:szCs w:val="32"/>
        </w:rPr>
        <w:t>。</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5.考试过程中，如出现系统故障等需要协助处理的问题，请考生使用考试界面下方的“求助”功能。</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6.若考生拍摄佐证视频所使用的移动设备为手机，则在考试过程中，考生接听完技术电话后，务必将手机放回原录制位置，继续拍摄佐证视频，以确保佐证视频的有效性。</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7.考试过程中，在线考试系统会全程对考生的行为进行监控，因此考生本人务必始终在监控视频范围内。同时考生所处考试场所不得有其他人员在场，一经发现，一律按违纪处理。</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11.考试结束时，系统将提示交卷，对于超时仍未交卷的考生，系统将进行强制交卷处理。在提交试卷后，请考生耐心等待数据上传，直至显示“交卷完成”。若上传失败，</w:t>
      </w:r>
      <w:r>
        <w:rPr>
          <w:rFonts w:hint="eastAsia" w:ascii="仿宋_GB2312" w:hAnsi="仿宋_GB2312" w:eastAsia="仿宋_GB2312" w:cs="仿宋_GB2312"/>
          <w:color w:val="auto"/>
          <w:sz w:val="32"/>
          <w:szCs w:val="32"/>
          <w:highlight w:val="none"/>
        </w:rPr>
        <w:t>请及时拨打400-808-3202</w:t>
      </w:r>
      <w:r>
        <w:rPr>
          <w:rFonts w:hint="eastAsia" w:ascii="仿宋_GB2312" w:hAnsi="仿宋_GB2312" w:eastAsia="仿宋_GB2312" w:cs="仿宋_GB2312"/>
          <w:color w:val="auto"/>
          <w:sz w:val="32"/>
          <w:szCs w:val="32"/>
          <w:highlight w:val="none"/>
          <w:lang w:val="en-US" w:eastAsia="zh-CN"/>
        </w:rPr>
        <w:t>或咨询“智试云”微信公众号客服，客服服务时间：</w:t>
      </w:r>
      <w:r>
        <w:rPr>
          <w:rFonts w:hint="eastAsia" w:ascii="仿宋_GB2312" w:hAnsi="仿宋_GB2312" w:eastAsia="仿宋_GB2312" w:cs="仿宋_GB2312"/>
          <w:color w:val="auto"/>
          <w:sz w:val="32"/>
          <w:szCs w:val="32"/>
          <w:highlight w:val="none"/>
        </w:rPr>
        <w:t>9:00—12:00，13:30—17:00</w:t>
      </w:r>
      <w:r>
        <w:rPr>
          <w:rFonts w:hint="eastAsia" w:ascii="Times New Roman" w:hAnsi="Times New Roman" w:eastAsia="仿宋_GB2312" w:cs="Times New Roman"/>
          <w:sz w:val="32"/>
          <w:szCs w:val="32"/>
        </w:rPr>
        <w:t>。</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12.考试结束后，在成绩公布前请勿卸载或删除“智试云”和“智试通”软件及相应的安装文件。</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13.考生若没有按照要求进行登录、答题、保存、交卷，将不能正确记录相关信息，后果由考生承担。</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、成绩公布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笔试结束后10个工作日内，将公布笔试</w:t>
      </w:r>
      <w:r>
        <w:rPr>
          <w:rFonts w:hint="eastAsia" w:ascii="Times New Roman" w:hAnsi="Times New Roman" w:eastAsia="仿宋_GB2312" w:cs="Times New Roman"/>
          <w:sz w:val="32"/>
          <w:szCs w:val="32"/>
          <w:lang w:eastAsia="zh-CN"/>
        </w:rPr>
        <w:t>总</w:t>
      </w:r>
      <w:r>
        <w:rPr>
          <w:rFonts w:ascii="Times New Roman" w:hAnsi="Times New Roman" w:eastAsia="仿宋_GB2312" w:cs="Times New Roman"/>
          <w:sz w:val="32"/>
          <w:szCs w:val="32"/>
        </w:rPr>
        <w:t>成绩，请考生</w:t>
      </w:r>
      <w:r>
        <w:rPr>
          <w:rFonts w:hint="eastAsia" w:ascii="Times New Roman" w:hAnsi="Times New Roman" w:eastAsia="仿宋_GB2312" w:cs="Times New Roman"/>
          <w:sz w:val="32"/>
          <w:szCs w:val="32"/>
          <w:lang w:val="en-US" w:eastAsia="zh-CN"/>
        </w:rPr>
        <w:t>自行</w:t>
      </w:r>
      <w:r>
        <w:rPr>
          <w:rFonts w:ascii="Times New Roman" w:hAnsi="Times New Roman" w:eastAsia="仿宋_GB2312" w:cs="Times New Roman"/>
          <w:sz w:val="32"/>
          <w:szCs w:val="32"/>
        </w:rPr>
        <w:t>登录全国事业单位招聘网（http://www.qgsydw.com）</w:t>
      </w:r>
      <w:r>
        <w:rPr>
          <w:rFonts w:hint="eastAsia" w:ascii="Times New Roman" w:hAnsi="Times New Roman" w:eastAsia="仿宋_GB2312" w:cs="Times New Roman"/>
          <w:sz w:val="32"/>
          <w:szCs w:val="32"/>
          <w:lang w:val="en-US" w:eastAsia="zh-CN"/>
        </w:rPr>
        <w:t>成绩查询栏</w:t>
      </w:r>
      <w:r>
        <w:rPr>
          <w:rFonts w:ascii="Times New Roman" w:hAnsi="Times New Roman" w:eastAsia="仿宋_GB2312" w:cs="Times New Roman"/>
          <w:sz w:val="32"/>
          <w:szCs w:val="32"/>
        </w:rPr>
        <w:t>查询成绩。</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（一）考生务必仔细阅读《考试违纪行为认定及处理办法》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，并严格遵守考试纪律。</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（二）考生须按照规定时间和要求准时参加考试，逾期未参</w:t>
      </w:r>
    </w:p>
    <w:p>
      <w:pPr>
        <w:widowControl/>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加考试者视为自动放弃。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（三）考生需严格服从工作人员的管理、监督和检查，如有替考、舞弊等行为，一经发现，即取消考试资格，并按照国家及省市有关规定处理。</w:t>
      </w:r>
    </w:p>
    <w:p>
      <w:pPr>
        <w:widowControl/>
        <w:spacing w:line="58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八、咨询电话</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智试云”</w:t>
      </w:r>
      <w:r>
        <w:rPr>
          <w:rFonts w:hint="eastAsia" w:ascii="仿宋_GB2312" w:hAnsi="仿宋_GB2312" w:eastAsia="仿宋_GB2312" w:cs="仿宋_GB2312"/>
          <w:color w:val="auto"/>
          <w:sz w:val="32"/>
          <w:szCs w:val="32"/>
          <w:highlight w:val="none"/>
        </w:rPr>
        <w:t>技术服务热线：400-808-3202</w:t>
      </w:r>
      <w:r>
        <w:rPr>
          <w:rFonts w:hint="eastAsia" w:ascii="仿宋_GB2312" w:hAnsi="仿宋_GB2312" w:eastAsia="仿宋_GB2312" w:cs="仿宋_GB2312"/>
          <w:color w:val="auto"/>
          <w:sz w:val="32"/>
          <w:szCs w:val="32"/>
          <w:highlight w:val="none"/>
          <w:lang w:eastAsia="zh-CN"/>
        </w:rPr>
        <w:t>。</w:t>
      </w:r>
    </w:p>
    <w:p>
      <w:pPr>
        <w:widowControl/>
        <w:spacing w:line="580" w:lineRule="exact"/>
        <w:ind w:firstLine="640"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color w:val="auto"/>
          <w:sz w:val="32"/>
          <w:szCs w:val="32"/>
          <w:highlight w:val="none"/>
        </w:rPr>
        <w:t>咨询时间：2022年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9:00—12:00，13:30—1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w:t>
      </w:r>
      <w:r>
        <w:rPr>
          <w:rFonts w:hint="eastAsia" w:ascii="Times New Roman" w:hAnsi="Times New Roman" w:eastAsia="仿宋_GB2312" w:cs="Times New Roman"/>
          <w:sz w:val="32"/>
          <w:szCs w:val="32"/>
          <w:highlight w:val="none"/>
        </w:rPr>
        <w:t>。</w:t>
      </w:r>
    </w:p>
    <w:p>
      <w:pPr>
        <w:keepNext/>
        <w:keepLines/>
        <w:widowControl/>
        <w:spacing w:line="580" w:lineRule="exact"/>
        <w:jc w:val="left"/>
        <w:outlineLvl w:val="1"/>
        <w:rPr>
          <w:rFonts w:ascii="仿宋_GB2312" w:hAnsi="仿宋_GB2312" w:eastAsia="仿宋_GB2312" w:cs="仿宋_GB2312"/>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附：违纪行为认定及处理办法</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ind w:firstLine="1768" w:firstLineChars="402"/>
        <w:jc w:val="both"/>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违纪行为认定及处理办法</w:t>
      </w:r>
    </w:p>
    <w:p>
      <w:pPr>
        <w:ind w:firstLine="636"/>
        <w:rPr>
          <w:rFonts w:ascii="仿宋" w:hAnsi="仿宋" w:eastAsia="仿宋" w:cs="仿宋_GB2312"/>
          <w:color w:val="auto"/>
          <w:sz w:val="44"/>
          <w:szCs w:val="44"/>
          <w:highlight w:val="none"/>
        </w:rPr>
      </w:pP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考生不遵守考场纪律，考试过程中有下列行为之一的，应当认定为</w:t>
      </w:r>
      <w:r>
        <w:rPr>
          <w:rFonts w:hint="eastAsia" w:ascii="仿宋" w:hAnsi="仿宋" w:eastAsia="仿宋" w:cs="仿宋_GB2312"/>
          <w:color w:val="auto"/>
          <w:sz w:val="32"/>
          <w:szCs w:val="32"/>
          <w:highlight w:val="none"/>
          <w:lang w:val="en-US" w:eastAsia="zh-CN"/>
        </w:rPr>
        <w:t>违反</w:t>
      </w:r>
      <w:r>
        <w:rPr>
          <w:rFonts w:hint="eastAsia" w:ascii="仿宋" w:hAnsi="仿宋" w:eastAsia="仿宋" w:cs="仿宋_GB2312"/>
          <w:color w:val="auto"/>
          <w:sz w:val="32"/>
          <w:szCs w:val="32"/>
          <w:highlight w:val="none"/>
        </w:rPr>
        <w:t>考场纪律</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（一）所处考试环境同时出现其他人的；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（二）使用快捷键切屏、截屏退出考试系统或多屏登录考试端的； </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（三）离开座位、离开监控视频范围、遮挡摄像头的；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（四）有进食、进水、上卫生间行为的；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（五）有对外传递物品行为的；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（六）佩戴耳机、耳麦、耳塞</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（七）未经允许强行退出考试软件的；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（八）其他应当视为本场考试违纪的行为。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考生违背考试公平、公正原则，考试过程中有下列行为之一的，应当认定为考试作弊：</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（一）伪造资料、身份信息替代他人或被替代参加考试的；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（二）非考生本人登录考试系统参加考试，或更换作答人员的；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（三）浏览网页、在线查询、翻阅电脑和手机存储资料，查看电子影像资料的；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（四）翻阅书籍、文件、纸质资料的；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（五）未经许可接触和使用通讯工具如手机、蓝牙设备等，使用各类聊天软件或远程工具的；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（六）其他应当视为本场考试作弊的行为。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考生在考试过程中或在考试结束后发现下列行为之一的，应当认定相关的考生实施了作弊行为：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（一）拍摄、抄录、传播试题内容的；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（二）抄袭、协助他人抄袭的；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（三）串通作弊或者参与有组织作弊的；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（四）评卷过程中被认定为答案雷同的；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（五）考生的不当行为导致试题泄露或造成重大社会影响的；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（六）经后台监考发现，确认考生有其他违纪、舞弊行为的；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（七）若发现考生有疑似违纪、舞弊等行为，考试结束后由考务人员根据考试数据、监考记录、系统日志等多种方式进行判断，其结果实属违纪、舞弊的；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（八）其他应认定为作弊的行为。</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考生有第一条所列考试违纪行为之一的，取消本场考试成绩。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考生有第二条、第三条所列考试舞弊行为之一的，取消本场考试成绩。情节严重的追究相关责任。</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过程中，未按要求录制真实、有效的移动端佐证视频，影响考务人员判断考生行为的，取消本场考试成绩。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第八条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第九条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ind w:firstLine="640" w:firstLineChars="200"/>
        <w:rPr>
          <w:rFonts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ZmU0ODdlZWExZmIxZjI1YjVjOGMzMzc0Nzg0MWYifQ=="/>
  </w:docVars>
  <w:rsids>
    <w:rsidRoot w:val="00BC01FB"/>
    <w:rsid w:val="000968C4"/>
    <w:rsid w:val="00210B07"/>
    <w:rsid w:val="002C7C98"/>
    <w:rsid w:val="003016A2"/>
    <w:rsid w:val="00360FB4"/>
    <w:rsid w:val="00490111"/>
    <w:rsid w:val="00500231"/>
    <w:rsid w:val="00750876"/>
    <w:rsid w:val="00754419"/>
    <w:rsid w:val="007710FB"/>
    <w:rsid w:val="007D7B0B"/>
    <w:rsid w:val="00901ACC"/>
    <w:rsid w:val="009B6C94"/>
    <w:rsid w:val="00A40851"/>
    <w:rsid w:val="00A721DC"/>
    <w:rsid w:val="00AA194B"/>
    <w:rsid w:val="00BC01FB"/>
    <w:rsid w:val="00BE5079"/>
    <w:rsid w:val="00CC12CC"/>
    <w:rsid w:val="00DF409F"/>
    <w:rsid w:val="00EC1790"/>
    <w:rsid w:val="00F050DF"/>
    <w:rsid w:val="00F532B8"/>
    <w:rsid w:val="00FE47A8"/>
    <w:rsid w:val="01687703"/>
    <w:rsid w:val="023962CD"/>
    <w:rsid w:val="033B383E"/>
    <w:rsid w:val="0420080B"/>
    <w:rsid w:val="06826B71"/>
    <w:rsid w:val="07776052"/>
    <w:rsid w:val="0A606373"/>
    <w:rsid w:val="0A71587A"/>
    <w:rsid w:val="0B6147F1"/>
    <w:rsid w:val="0BD1459C"/>
    <w:rsid w:val="0D662D48"/>
    <w:rsid w:val="0E5F6AD4"/>
    <w:rsid w:val="0F1A3804"/>
    <w:rsid w:val="100D13EE"/>
    <w:rsid w:val="10E8616A"/>
    <w:rsid w:val="12EF558E"/>
    <w:rsid w:val="131E5E73"/>
    <w:rsid w:val="13C46A1B"/>
    <w:rsid w:val="14612B95"/>
    <w:rsid w:val="14905962"/>
    <w:rsid w:val="15BD05FB"/>
    <w:rsid w:val="15E53A98"/>
    <w:rsid w:val="197A4834"/>
    <w:rsid w:val="19874772"/>
    <w:rsid w:val="1AAE0AB5"/>
    <w:rsid w:val="1B79633D"/>
    <w:rsid w:val="1DD91315"/>
    <w:rsid w:val="1E206F43"/>
    <w:rsid w:val="1F8E341F"/>
    <w:rsid w:val="1FB86CC0"/>
    <w:rsid w:val="221E19EC"/>
    <w:rsid w:val="22702F2C"/>
    <w:rsid w:val="23A10B26"/>
    <w:rsid w:val="23BD5235"/>
    <w:rsid w:val="283F446A"/>
    <w:rsid w:val="2AFC4894"/>
    <w:rsid w:val="2B3C1135"/>
    <w:rsid w:val="2B65243A"/>
    <w:rsid w:val="2BE50B50"/>
    <w:rsid w:val="2D722265"/>
    <w:rsid w:val="2F00025C"/>
    <w:rsid w:val="2F3A13D1"/>
    <w:rsid w:val="30BF439A"/>
    <w:rsid w:val="30F312A6"/>
    <w:rsid w:val="31E0281A"/>
    <w:rsid w:val="327B0795"/>
    <w:rsid w:val="346225A9"/>
    <w:rsid w:val="347F7F4B"/>
    <w:rsid w:val="35142970"/>
    <w:rsid w:val="36484E32"/>
    <w:rsid w:val="37F678DA"/>
    <w:rsid w:val="38476234"/>
    <w:rsid w:val="386F2B4A"/>
    <w:rsid w:val="38864738"/>
    <w:rsid w:val="3A295650"/>
    <w:rsid w:val="3CAB1577"/>
    <w:rsid w:val="3D5D11C3"/>
    <w:rsid w:val="3F5860E5"/>
    <w:rsid w:val="41A05B22"/>
    <w:rsid w:val="41B45A71"/>
    <w:rsid w:val="42295B17"/>
    <w:rsid w:val="425012F6"/>
    <w:rsid w:val="42CF2B62"/>
    <w:rsid w:val="43193DDE"/>
    <w:rsid w:val="43CC70A2"/>
    <w:rsid w:val="44402AEB"/>
    <w:rsid w:val="44B9049C"/>
    <w:rsid w:val="479B24DC"/>
    <w:rsid w:val="4907292A"/>
    <w:rsid w:val="4E557C94"/>
    <w:rsid w:val="4E9B7D9D"/>
    <w:rsid w:val="4F416B96"/>
    <w:rsid w:val="4FD44B11"/>
    <w:rsid w:val="52B146FB"/>
    <w:rsid w:val="53A04679"/>
    <w:rsid w:val="54403908"/>
    <w:rsid w:val="54A61249"/>
    <w:rsid w:val="54FE2E33"/>
    <w:rsid w:val="56CE0E33"/>
    <w:rsid w:val="5A580348"/>
    <w:rsid w:val="5BDE576D"/>
    <w:rsid w:val="5C8C6F77"/>
    <w:rsid w:val="5CDB3A5A"/>
    <w:rsid w:val="5FFB4B3F"/>
    <w:rsid w:val="602120CC"/>
    <w:rsid w:val="67A342AA"/>
    <w:rsid w:val="6972309E"/>
    <w:rsid w:val="6A4474EA"/>
    <w:rsid w:val="707D50FC"/>
    <w:rsid w:val="70E60EF4"/>
    <w:rsid w:val="72F5541E"/>
    <w:rsid w:val="7355410F"/>
    <w:rsid w:val="74590E5E"/>
    <w:rsid w:val="75595181"/>
    <w:rsid w:val="7779643D"/>
    <w:rsid w:val="77B5517C"/>
    <w:rsid w:val="780A371A"/>
    <w:rsid w:val="79757ED7"/>
    <w:rsid w:val="7AB23806"/>
    <w:rsid w:val="7B65510B"/>
    <w:rsid w:val="7C1321F6"/>
    <w:rsid w:val="7E573431"/>
    <w:rsid w:val="7F601E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11</Pages>
  <Words>4228</Words>
  <Characters>4506</Characters>
  <Lines>33</Lines>
  <Paragraphs>9</Paragraphs>
  <TotalTime>96</TotalTime>
  <ScaleCrop>false</ScaleCrop>
  <LinksUpToDate>false</LinksUpToDate>
  <CharactersWithSpaces>4518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2022-06-06T23:54:00Z</dcterms:created>
  <dc:creator>admin</dc:creator>
  <cp:lastModifiedBy>微信用户</cp:lastModifiedBy>
  <cp:lastPrinted>2022-06-22T03:25:00Z</cp:lastPrinted>
  <dcterms:modified xsi:type="dcterms:W3CDTF">2022-07-22T07:56:34Z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5B74BD2106E243AA97A840ECB3166630</vt:lpwstr>
  </property>
</Properties>
</file>