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1</w:t>
      </w:r>
    </w:p>
    <w:p>
      <w:pPr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  <w:t>东莞市残疾人</w:t>
      </w:r>
      <w:r>
        <w:rPr>
          <w:rFonts w:hint="eastAsia" w:eastAsia="方正小标宋简体" w:cs="Times New Roman"/>
          <w:sz w:val="40"/>
          <w:szCs w:val="40"/>
          <w:lang w:val="en-US" w:eastAsia="zh-CN"/>
        </w:rPr>
        <w:t>联合会</w:t>
      </w:r>
      <w:r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  <w:t>202</w:t>
      </w:r>
      <w:r>
        <w:rPr>
          <w:rFonts w:hint="eastAsia" w:eastAsia="方正小标宋简体" w:cs="Times New Roman"/>
          <w:sz w:val="40"/>
          <w:szCs w:val="40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  <w:t>年</w:t>
      </w:r>
      <w:r>
        <w:rPr>
          <w:rFonts w:hint="default" w:ascii="Times New Roman" w:hAnsi="Times New Roman" w:eastAsia="方正小标宋简体" w:cs="Times New Roman"/>
          <w:sz w:val="40"/>
          <w:szCs w:val="40"/>
        </w:rPr>
        <w:t>招聘</w:t>
      </w:r>
      <w:r>
        <w:rPr>
          <w:rFonts w:hint="default" w:ascii="Times New Roman" w:hAnsi="Times New Roman" w:eastAsia="方正小标宋简体" w:cs="Times New Roman"/>
          <w:sz w:val="40"/>
          <w:szCs w:val="40"/>
          <w:lang w:eastAsia="zh-CN"/>
        </w:rPr>
        <w:t>聘用人员</w:t>
      </w:r>
      <w:r>
        <w:rPr>
          <w:rFonts w:hint="default" w:ascii="Times New Roman" w:hAnsi="Times New Roman" w:eastAsia="方正小标宋简体" w:cs="Times New Roman"/>
          <w:sz w:val="40"/>
          <w:szCs w:val="40"/>
        </w:rPr>
        <w:t>岗位表</w:t>
      </w:r>
    </w:p>
    <w:p>
      <w:pPr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eastAsia" w:cs="Times New Roman"/>
          <w:lang w:val="en-US" w:eastAsia="zh-CN"/>
        </w:rPr>
        <w:t xml:space="preserve">  </w:t>
      </w:r>
    </w:p>
    <w:tbl>
      <w:tblPr>
        <w:tblStyle w:val="5"/>
        <w:tblpPr w:leftFromText="180" w:rightFromText="180" w:vertAnchor="page" w:horzAnchor="page" w:tblpX="1644" w:tblpY="3271"/>
        <w:tblW w:w="1414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429"/>
        <w:gridCol w:w="1211"/>
        <w:gridCol w:w="812"/>
        <w:gridCol w:w="817"/>
        <w:gridCol w:w="3452"/>
        <w:gridCol w:w="1605"/>
        <w:gridCol w:w="1066"/>
        <w:gridCol w:w="31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bottom w:val="single" w:color="auto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pacing w:val="2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1429" w:type="dxa"/>
            <w:tcBorders>
              <w:bottom w:val="single" w:color="auto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  <w:t>岗位名称</w:t>
            </w:r>
          </w:p>
        </w:tc>
        <w:tc>
          <w:tcPr>
            <w:tcW w:w="1211" w:type="dxa"/>
            <w:tcBorders>
              <w:bottom w:val="single" w:color="auto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  <w:t>岗位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  <w:lang w:eastAsia="zh-CN"/>
              </w:rPr>
              <w:t>类别</w:t>
            </w:r>
          </w:p>
        </w:tc>
        <w:tc>
          <w:tcPr>
            <w:tcW w:w="812" w:type="dxa"/>
            <w:tcBorders>
              <w:bottom w:val="single" w:color="auto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  <w:t>岗位代码</w:t>
            </w:r>
          </w:p>
        </w:tc>
        <w:tc>
          <w:tcPr>
            <w:tcW w:w="817" w:type="dxa"/>
            <w:tcBorders>
              <w:bottom w:val="single" w:color="auto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pacing w:val="2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pacing w:val="20"/>
                <w:sz w:val="24"/>
                <w:szCs w:val="28"/>
              </w:rPr>
              <w:t>招聘人数</w:t>
            </w:r>
          </w:p>
        </w:tc>
        <w:tc>
          <w:tcPr>
            <w:tcW w:w="3452" w:type="dxa"/>
            <w:tcBorders>
              <w:bottom w:val="single" w:color="auto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spacing w:val="20"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pacing w:val="20"/>
                <w:sz w:val="24"/>
                <w:szCs w:val="28"/>
              </w:rPr>
              <w:t>专业</w:t>
            </w:r>
            <w:r>
              <w:rPr>
                <w:rFonts w:hint="eastAsia" w:eastAsia="仿宋_GB2312" w:cs="Times New Roman"/>
                <w:b/>
                <w:spacing w:val="20"/>
                <w:sz w:val="24"/>
                <w:szCs w:val="28"/>
                <w:lang w:eastAsia="zh-CN"/>
              </w:rPr>
              <w:t>代码</w:t>
            </w:r>
          </w:p>
        </w:tc>
        <w:tc>
          <w:tcPr>
            <w:tcW w:w="1605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pacing w:val="2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pacing w:val="20"/>
                <w:sz w:val="24"/>
                <w:szCs w:val="28"/>
              </w:rPr>
              <w:t>学历学位</w:t>
            </w:r>
          </w:p>
        </w:tc>
        <w:tc>
          <w:tcPr>
            <w:tcW w:w="1066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pacing w:val="2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pacing w:val="20"/>
                <w:sz w:val="24"/>
                <w:szCs w:val="28"/>
              </w:rPr>
              <w:t>职称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pacing w:val="20"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pacing w:val="20"/>
                <w:sz w:val="24"/>
                <w:szCs w:val="28"/>
                <w:lang w:eastAsia="zh-CN"/>
              </w:rPr>
              <w:t>技能</w:t>
            </w:r>
          </w:p>
        </w:tc>
        <w:tc>
          <w:tcPr>
            <w:tcW w:w="3108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48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142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办事员</w:t>
            </w:r>
          </w:p>
        </w:tc>
        <w:tc>
          <w:tcPr>
            <w:tcW w:w="121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第</w:t>
            </w:r>
            <w:r>
              <w:rPr>
                <w:rFonts w:hint="eastAsia" w:eastAsia="仿宋_GB2312" w:cs="Times New Roman"/>
                <w:sz w:val="24"/>
                <w:lang w:val="en-US" w:eastAsia="zh-CN"/>
              </w:rPr>
              <w:t>四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类</w:t>
            </w:r>
          </w:p>
        </w:tc>
        <w:tc>
          <w:tcPr>
            <w:tcW w:w="812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001</w:t>
            </w:r>
          </w:p>
        </w:tc>
        <w:tc>
          <w:tcPr>
            <w:tcW w:w="81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3452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 w:cs="Times New Roman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lang w:val="en-US" w:eastAsia="zh-CN"/>
              </w:rPr>
              <w:t>汉语言文学（B050101）</w:t>
            </w:r>
          </w:p>
          <w:p>
            <w:pPr>
              <w:spacing w:line="320" w:lineRule="exact"/>
              <w:jc w:val="center"/>
              <w:rPr>
                <w:rFonts w:hint="eastAsia" w:eastAsia="仿宋_GB2312" w:cs="Times New Roman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lang w:val="en-US" w:eastAsia="zh-CN"/>
              </w:rPr>
              <w:t>新闻学（B050301）</w:t>
            </w:r>
          </w:p>
          <w:p>
            <w:pPr>
              <w:spacing w:line="320" w:lineRule="exact"/>
              <w:jc w:val="center"/>
              <w:rPr>
                <w:rFonts w:hint="eastAsia" w:eastAsia="仿宋_GB2312" w:cs="Times New Roman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lang w:val="en-US" w:eastAsia="zh-CN"/>
              </w:rPr>
              <w:t>网络与新媒体（B050306）</w:t>
            </w:r>
          </w:p>
          <w:p>
            <w:pPr>
              <w:spacing w:line="320" w:lineRule="exact"/>
              <w:jc w:val="center"/>
              <w:rPr>
                <w:rFonts w:hint="eastAsia" w:eastAsia="仿宋_GB2312" w:cs="Times New Roman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lang w:val="en-US" w:eastAsia="zh-CN"/>
              </w:rPr>
              <w:t>舞蹈编导（B050506）</w:t>
            </w:r>
          </w:p>
          <w:p>
            <w:pPr>
              <w:spacing w:line="320" w:lineRule="exact"/>
              <w:jc w:val="center"/>
              <w:rPr>
                <w:rFonts w:hint="eastAsia" w:eastAsia="仿宋_GB2312" w:cs="Times New Roman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lang w:val="en-US" w:eastAsia="zh-CN"/>
              </w:rPr>
              <w:t>舞蹈教育（B050507）</w:t>
            </w:r>
          </w:p>
          <w:p>
            <w:pPr>
              <w:spacing w:line="320" w:lineRule="exact"/>
              <w:jc w:val="center"/>
              <w:rPr>
                <w:rFonts w:hint="default" w:eastAsia="仿宋_GB2312" w:cs="Times New Roman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lang w:val="en-US" w:eastAsia="zh-CN"/>
              </w:rPr>
              <w:t>美术学（B050701）</w:t>
            </w:r>
          </w:p>
        </w:tc>
        <w:tc>
          <w:tcPr>
            <w:tcW w:w="1605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lang w:eastAsia="zh-CN"/>
              </w:rPr>
              <w:t>本科学士</w:t>
            </w:r>
          </w:p>
        </w:tc>
        <w:tc>
          <w:tcPr>
            <w:tcW w:w="106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无</w:t>
            </w:r>
          </w:p>
        </w:tc>
        <w:tc>
          <w:tcPr>
            <w:tcW w:w="3108" w:type="dxa"/>
            <w:vMerge w:val="restart"/>
            <w:vAlign w:val="center"/>
          </w:tcPr>
          <w:p>
            <w:pPr>
              <w:spacing w:line="320" w:lineRule="exact"/>
              <w:rPr>
                <w:rFonts w:hint="eastAsia" w:eastAsia="仿宋_GB2312" w:cs="Times New Roman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lang w:val="en-US" w:eastAsia="zh-CN"/>
              </w:rPr>
              <w:t>1、35周岁以下；</w:t>
            </w:r>
          </w:p>
          <w:p>
            <w:pPr>
              <w:spacing w:line="32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lang w:val="en-US" w:eastAsia="zh-CN"/>
              </w:rPr>
              <w:t>2、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有较强的文字功底和写作能力，能熟练应用办公软件</w:t>
            </w:r>
            <w:r>
              <w:rPr>
                <w:rFonts w:hint="eastAsia" w:eastAsia="仿宋_GB2312" w:cs="Times New Roman"/>
                <w:sz w:val="24"/>
                <w:lang w:eastAsia="zh-CN"/>
              </w:rPr>
              <w:t>，负责文书撰写、政策调研、文艺活动策划等工作；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lang w:val="en-US" w:eastAsia="zh-CN"/>
              </w:rPr>
              <w:t>3、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东莞市户籍或在本市有2年以上工作经历的人员（以社保参保时间为准）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64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142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办事员</w:t>
            </w:r>
          </w:p>
        </w:tc>
        <w:tc>
          <w:tcPr>
            <w:tcW w:w="121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第</w:t>
            </w:r>
            <w:r>
              <w:rPr>
                <w:rFonts w:hint="eastAsia" w:eastAsia="仿宋_GB2312" w:cs="Times New Roman"/>
                <w:sz w:val="24"/>
                <w:lang w:val="en-US" w:eastAsia="zh-CN"/>
              </w:rPr>
              <w:t>四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类</w:t>
            </w:r>
          </w:p>
        </w:tc>
        <w:tc>
          <w:tcPr>
            <w:tcW w:w="81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00</w:t>
            </w:r>
            <w:r>
              <w:rPr>
                <w:rFonts w:hint="eastAsia" w:eastAsia="仿宋_GB2312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81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3452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哲学（B010101）</w:t>
            </w:r>
          </w:p>
          <w:p>
            <w:pPr>
              <w:spacing w:line="320" w:lineRule="exact"/>
              <w:jc w:val="center"/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法学（B030101）</w:t>
            </w:r>
          </w:p>
          <w:p>
            <w:pPr>
              <w:spacing w:line="320" w:lineRule="exact"/>
              <w:jc w:val="center"/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政治学与行政学（B030201）</w:t>
            </w:r>
          </w:p>
          <w:p>
            <w:pPr>
              <w:spacing w:line="320" w:lineRule="exact"/>
              <w:jc w:val="center"/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社会学（B030301）</w:t>
            </w:r>
          </w:p>
          <w:p>
            <w:pPr>
              <w:spacing w:line="320" w:lineRule="exact"/>
              <w:jc w:val="center"/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4"/>
                <w:lang w:val="en-US" w:eastAsia="zh-CN"/>
              </w:rPr>
              <w:t>心理学（B040201）</w:t>
            </w:r>
          </w:p>
          <w:p>
            <w:pPr>
              <w:spacing w:line="320" w:lineRule="exact"/>
              <w:jc w:val="center"/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汉语言文学（B050101）</w:t>
            </w:r>
          </w:p>
          <w:p>
            <w:pPr>
              <w:spacing w:line="320" w:lineRule="exact"/>
              <w:jc w:val="center"/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新闻学（B050301）</w:t>
            </w:r>
          </w:p>
          <w:p>
            <w:pPr>
              <w:spacing w:line="320" w:lineRule="exact"/>
              <w:jc w:val="center"/>
              <w:rPr>
                <w:rFonts w:hint="default" w:eastAsia="仿宋_GB2312" w:cs="Times New Roman"/>
                <w:sz w:val="24"/>
                <w:lang w:val="en" w:eastAsia="zh-CN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传播学（B050304）</w:t>
            </w:r>
          </w:p>
        </w:tc>
        <w:tc>
          <w:tcPr>
            <w:tcW w:w="1605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4"/>
                <w:lang w:eastAsia="zh-CN"/>
              </w:rPr>
              <w:t>本科学士</w:t>
            </w:r>
          </w:p>
        </w:tc>
        <w:tc>
          <w:tcPr>
            <w:tcW w:w="106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无</w:t>
            </w:r>
          </w:p>
        </w:tc>
        <w:tc>
          <w:tcPr>
            <w:tcW w:w="310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小计</w:t>
            </w:r>
          </w:p>
        </w:tc>
        <w:tc>
          <w:tcPr>
            <w:tcW w:w="817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923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r>
        <w:rPr>
          <w:rFonts w:hint="default" w:ascii="Times New Roman" w:hAnsi="Times New Roman" w:cs="Times New Roman"/>
        </w:rPr>
        <w:t xml:space="preserve"> </w:t>
      </w:r>
      <w:r>
        <w:rPr>
          <w:rFonts w:hint="eastAsia" w:cs="Times New Roman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</w:rPr>
        <w:t>备注：年龄计算截止到</w:t>
      </w:r>
      <w:r>
        <w:rPr>
          <w:rFonts w:hint="default" w:ascii="Times New Roman" w:hAnsi="Times New Roman" w:cs="Times New Roman"/>
          <w:lang w:val="en-US" w:eastAsia="zh-CN"/>
        </w:rPr>
        <w:t>202</w:t>
      </w:r>
      <w:r>
        <w:rPr>
          <w:rFonts w:hint="eastAsia" w:cs="Times New Roman"/>
          <w:lang w:val="en-US" w:eastAsia="zh-CN"/>
        </w:rPr>
        <w:t>2</w:t>
      </w:r>
      <w:r>
        <w:rPr>
          <w:rFonts w:hint="default" w:ascii="Times New Roman" w:hAnsi="Times New Roman" w:cs="Times New Roman"/>
        </w:rPr>
        <w:t>年</w:t>
      </w:r>
      <w:r>
        <w:rPr>
          <w:rFonts w:hint="eastAsia" w:cs="Times New Roman"/>
          <w:lang w:val="en-US" w:eastAsia="zh-CN"/>
        </w:rPr>
        <w:t>11月30日</w:t>
      </w:r>
    </w:p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rect id="文本框 1" o:spid="_x0000_s4097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05F816A8"/>
    <w:rsid w:val="0B8C0ED8"/>
    <w:rsid w:val="0CC644BB"/>
    <w:rsid w:val="0F9C5164"/>
    <w:rsid w:val="173C0D46"/>
    <w:rsid w:val="19967FA3"/>
    <w:rsid w:val="1FDF4914"/>
    <w:rsid w:val="31E910A2"/>
    <w:rsid w:val="38580A51"/>
    <w:rsid w:val="3BFF235B"/>
    <w:rsid w:val="42707F0C"/>
    <w:rsid w:val="47353CD3"/>
    <w:rsid w:val="47553C25"/>
    <w:rsid w:val="4FBD9AAD"/>
    <w:rsid w:val="6974603C"/>
    <w:rsid w:val="6CDA1C7C"/>
    <w:rsid w:val="6F68BBC3"/>
    <w:rsid w:val="71625E11"/>
    <w:rsid w:val="7DAF965D"/>
    <w:rsid w:val="7DDB17A1"/>
    <w:rsid w:val="7FBF72AD"/>
    <w:rsid w:val="7FDBF2F2"/>
    <w:rsid w:val="7FFDE589"/>
    <w:rsid w:val="A4375EB1"/>
    <w:rsid w:val="B77F48A7"/>
    <w:rsid w:val="BCEFCBC3"/>
    <w:rsid w:val="DFBF9593"/>
    <w:rsid w:val="E66BAE45"/>
    <w:rsid w:val="FF5F3EDE"/>
    <w:rsid w:val="FF7611EA"/>
    <w:rsid w:val="FF76A4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2014-11-03T04:08:00Z</dcterms:created>
  <dc:creator>Administrator</dc:creator>
  <cp:lastModifiedBy>uos</cp:lastModifiedBy>
  <cp:lastPrinted>2022-10-15T17:37:00Z</cp:lastPrinted>
  <dcterms:modified xsi:type="dcterms:W3CDTF">2022-10-27T11:11:28Z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8BAF624377A84D72ACF4AAC5BAFAE1C1</vt:lpwstr>
  </property>
</Properties>
</file>