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附件1：</w:t>
      </w:r>
    </w:p>
    <w:p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湖南省资兴市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年高素质专业化党政人才公开引进计划表</w:t>
      </w:r>
    </w:p>
    <w:tbl>
      <w:tblPr>
        <w:tblStyle w:val="8"/>
        <w:tblW w:w="1399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5"/>
        <w:gridCol w:w="2247"/>
        <w:gridCol w:w="9072"/>
        <w:gridCol w:w="171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0"/>
                <w:szCs w:val="20"/>
              </w:rPr>
              <w:t>引进岗位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0"/>
                <w:szCs w:val="20"/>
              </w:rPr>
              <w:t>专业类别</w:t>
            </w:r>
          </w:p>
        </w:tc>
        <w:tc>
          <w:tcPr>
            <w:tcW w:w="907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0"/>
                <w:szCs w:val="20"/>
              </w:rPr>
              <w:t>具体专业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0"/>
                <w:szCs w:val="20"/>
              </w:rPr>
              <w:t>引进数量（人）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2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职位1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电子信息类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计算机类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通信与信息系统、通信工程（含宽带网络、移动通信等）硕士、人工智能硕士、光电信息工程硕士、新一代电子信息技术（含量子技术等）硕士、计算机应用技术、大数据技术与工程硕士、网络与信息安全硕士、计算机系统结构、计算机软件与理论、计算机应用技术、软件工程、计算机技术硕士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686" w:firstLineChars="35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4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职位2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经济学类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工商管理类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政治经济学、国民经济学、区域经济学、财政学（含税收学）、金融学（含保险学）、产业经济学、国际贸易学、劳动经济学、统计学、金融硕士、税务硕士、国际商务硕士、应用统计硕士、人口、资源与环境经济学、审计硕士、资产评估硕士、保险硕士，资产评估硕士，数量经济学，国防经济、经济思想史、经济史、世界经济、会计硕士、会计学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ind w:firstLine="686" w:firstLineChars="35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5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职位3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交通运输类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土建类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eastAsia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Cs w:val="21"/>
              </w:rPr>
              <w:t>道路与铁道工程、交通信息工程及控制、交通运输规划与管理、轨道交通运输硕士、道路交通运输硕士、水路交通运输硕士、航空交通运输硕士、管道交通运输硕士、岩土工程、防灾减灾工程及防护工程、桥梁与隧道工程 、土木工程硕士、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市政工程、市政工程硕士、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城乡规划学、风景园林学、建筑学硕士、城市规划硕士、城市规划与设计(含风景园林规划与设计）</w:t>
            </w:r>
            <w:r>
              <w:rPr>
                <w:rFonts w:hint="eastAsia" w:ascii="宋体" w:hAnsi="宋体" w:eastAsia="宋体" w:cs="仿宋"/>
                <w:color w:val="000000" w:themeColor="text1"/>
                <w:szCs w:val="21"/>
              </w:rPr>
              <w:t xml:space="preserve">                                  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pStyle w:val="2"/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ind w:firstLine="686" w:firstLineChars="35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6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职位4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水利工程类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土建类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电气工程类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水文学及水资源、水力学及河流动力学、水工结构工程、港口、海岸及近海工程、水利水电工程、水利工程硕士、土木工程硕士、岩土工程、结构工程、市政工程、农田水土工程硕士、防灾减灾工程及防护工程、电气工程类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2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职位5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动力工程及工程热物理类、管理科学与工程类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动力机械及工程、储能技术硕士、热能工程、清洁能源技术硕士、项目管理硕士、工业工程与管理硕士、工程管理硕士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40" w:lineRule="exact"/>
              <w:ind w:firstLine="294" w:firstLineChars="15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2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职位6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ind w:left="840" w:hanging="784" w:hangingChars="400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公共卫生与</w:t>
            </w:r>
          </w:p>
          <w:p>
            <w:pPr>
              <w:autoSpaceDE w:val="0"/>
              <w:autoSpaceDN w:val="0"/>
              <w:spacing w:line="340" w:lineRule="exact"/>
              <w:ind w:left="840" w:hanging="784" w:hangingChars="40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预防医学类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公共卫生与预防医学类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40" w:lineRule="exact"/>
              <w:ind w:firstLine="294" w:firstLineChars="15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ind w:firstLine="686" w:firstLineChars="35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职位7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工商管理类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旅游管理、旅游管理硕士、生态经济与管理、技术经济及管理、企业管理（含：财务管理、市场营销、人力资源管理）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40" w:lineRule="exact"/>
              <w:ind w:firstLine="294" w:firstLineChars="150"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3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职位8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中国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语言文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学类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、新闻传播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类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汉语言文字学、新闻学、传播学、新闻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传播硕士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职位9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中国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语言文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学类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、新闻传播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经济和管理学大类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汉语言文字学、新闻学、传播学、新闻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传播硕士</w:t>
            </w:r>
          </w:p>
          <w:p>
            <w:pPr>
              <w:pStyle w:val="2"/>
              <w:spacing w:line="340" w:lineRule="exact"/>
              <w:ind w:firstLine="0" w:firstLineChars="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人力资源管理、行政管理、公共事业管理、政治学与行政学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6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职位10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哲学类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rFonts w:ascii="宋体" w:hAnsi="宋体" w:eastAsia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马克思主义哲学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、中国哲学等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4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职位11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法学类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宪法学与行政法学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法学理论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、法律史、民商法学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、法学、知识产权、行政法系刑法学、法律、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法律实务类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等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5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职位12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文史</w:t>
            </w:r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哲大类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哲学类、宗教学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9" w:hRule="exac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职位13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政治学类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rFonts w:ascii="宋体" w:hAnsi="宋体" w:eastAsia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中共党史（含党的学说与党的建设）、马克思主义基本原理、马克思主义中国化研究、思想政治教育、中国近现代史基本问题研究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1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合计</w:t>
            </w:r>
          </w:p>
        </w:tc>
        <w:tc>
          <w:tcPr>
            <w:tcW w:w="9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40" w:lineRule="exact"/>
              <w:ind w:left="823" w:leftChars="21" w:hanging="782" w:hangingChars="399"/>
              <w:rPr>
                <w:rFonts w:ascii="宋体" w:hAnsi="宋体" w:eastAsia="宋体" w:cs="仿宋"/>
                <w:color w:val="000000" w:themeColor="text1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35"/>
              </w:tabs>
              <w:autoSpaceDE w:val="0"/>
              <w:autoSpaceDN w:val="0"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</w:t>
            </w:r>
          </w:p>
        </w:tc>
      </w:tr>
    </w:tbl>
    <w:p>
      <w:pPr>
        <w:pStyle w:val="2"/>
        <w:ind w:firstLine="0" w:firstLineChars="0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4" w:header="851" w:footer="1418" w:gutter="284"/>
      <w:pgNumType w:fmt="numberInDash"/>
      <w:cols w:space="720" w:num="1"/>
      <w:docGrid w:type="linesAndChars" w:linePitch="579" w:charSpace="-2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970F5-BD0C-4E21-AABD-01D8F44E87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53F9E7-B0B1-43B2-B269-6040B9DB3F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C2D318-A6DE-4D21-8B40-86D1A0449BB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09E4BEE-2EC1-41B9-9A36-21F274C913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77810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rPr>
            <w:lang w:val="zh-CN"/>
          </w:rPr>
          <w:fldChar w:fldCharType="end"/>
        </w:r>
      </w:p>
    </w:sdtContent>
  </w:sdt>
  <w:p>
    <w:pPr>
      <w:pStyle w:val="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w:pict>
        <v:shape id="_x0000_s1026" o:spid="_x0000_s1026" o:spt="202" type="#_x0000_t202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qRZ6x0AAAAAMBAAAPAAAAAAAAAAEAIAAAACIAAABkcnMv&#10;ZG93bnJldi54bWxQSwECFAAUAAAACACHTuJAFHDse9IBAAClAwAADgAAAAAAAAABACAAAAAfAQAA&#10;ZHJzL2Uyb0RvYy54bWxQSwUGAAAAAAYABgBZAQAAY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0"/>
                    <w:rFonts w:cs="Times New Roman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16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iN2RmYzdmODIzYmRmODEzOTNjYzZmYWM2YWM2NzEifQ=="/>
  </w:docVars>
  <w:rsids>
    <w:rsidRoot w:val="62B6559D"/>
    <w:rsid w:val="00001553"/>
    <w:rsid w:val="000042E9"/>
    <w:rsid w:val="000067A2"/>
    <w:rsid w:val="00006E47"/>
    <w:rsid w:val="00007916"/>
    <w:rsid w:val="000131F4"/>
    <w:rsid w:val="000340F2"/>
    <w:rsid w:val="000379CB"/>
    <w:rsid w:val="00051A3E"/>
    <w:rsid w:val="00067EBF"/>
    <w:rsid w:val="000718ED"/>
    <w:rsid w:val="0007241D"/>
    <w:rsid w:val="00082B62"/>
    <w:rsid w:val="000879E3"/>
    <w:rsid w:val="000A2947"/>
    <w:rsid w:val="000A6FD4"/>
    <w:rsid w:val="000B1464"/>
    <w:rsid w:val="000B317E"/>
    <w:rsid w:val="000B4436"/>
    <w:rsid w:val="000B7C37"/>
    <w:rsid w:val="000C2F9F"/>
    <w:rsid w:val="000C70CD"/>
    <w:rsid w:val="000D204F"/>
    <w:rsid w:val="000E036F"/>
    <w:rsid w:val="0010570B"/>
    <w:rsid w:val="001062CD"/>
    <w:rsid w:val="00106B16"/>
    <w:rsid w:val="00113298"/>
    <w:rsid w:val="00113FAC"/>
    <w:rsid w:val="00122EC4"/>
    <w:rsid w:val="001237F5"/>
    <w:rsid w:val="001252BC"/>
    <w:rsid w:val="00126132"/>
    <w:rsid w:val="001308D8"/>
    <w:rsid w:val="001331E5"/>
    <w:rsid w:val="00142F8F"/>
    <w:rsid w:val="00144DA9"/>
    <w:rsid w:val="00145B09"/>
    <w:rsid w:val="00151CDF"/>
    <w:rsid w:val="00155A9C"/>
    <w:rsid w:val="00156D55"/>
    <w:rsid w:val="00163C95"/>
    <w:rsid w:val="00172820"/>
    <w:rsid w:val="00175B6E"/>
    <w:rsid w:val="00183D6C"/>
    <w:rsid w:val="00186342"/>
    <w:rsid w:val="00187136"/>
    <w:rsid w:val="0018738C"/>
    <w:rsid w:val="00187496"/>
    <w:rsid w:val="00194369"/>
    <w:rsid w:val="001A00CF"/>
    <w:rsid w:val="001B1D21"/>
    <w:rsid w:val="001B38CF"/>
    <w:rsid w:val="001B62DE"/>
    <w:rsid w:val="001B6830"/>
    <w:rsid w:val="001B7F6C"/>
    <w:rsid w:val="001C03E4"/>
    <w:rsid w:val="001C0B4C"/>
    <w:rsid w:val="001C584C"/>
    <w:rsid w:val="001D056F"/>
    <w:rsid w:val="001E5687"/>
    <w:rsid w:val="001E6D8E"/>
    <w:rsid w:val="00213AE8"/>
    <w:rsid w:val="00215B7A"/>
    <w:rsid w:val="00222EA6"/>
    <w:rsid w:val="002238B4"/>
    <w:rsid w:val="00224CFF"/>
    <w:rsid w:val="002269E5"/>
    <w:rsid w:val="0023449F"/>
    <w:rsid w:val="00234910"/>
    <w:rsid w:val="00241EDD"/>
    <w:rsid w:val="00241FA3"/>
    <w:rsid w:val="00273AD1"/>
    <w:rsid w:val="00280F2C"/>
    <w:rsid w:val="00290723"/>
    <w:rsid w:val="00294A00"/>
    <w:rsid w:val="00295C65"/>
    <w:rsid w:val="00297BE6"/>
    <w:rsid w:val="002A0CE1"/>
    <w:rsid w:val="002A2884"/>
    <w:rsid w:val="002A3A5A"/>
    <w:rsid w:val="002A3E32"/>
    <w:rsid w:val="002A66A3"/>
    <w:rsid w:val="002B02E1"/>
    <w:rsid w:val="002C012A"/>
    <w:rsid w:val="002F69C1"/>
    <w:rsid w:val="00306C04"/>
    <w:rsid w:val="003127B3"/>
    <w:rsid w:val="00315233"/>
    <w:rsid w:val="003208A2"/>
    <w:rsid w:val="0032415E"/>
    <w:rsid w:val="0032430C"/>
    <w:rsid w:val="003319C8"/>
    <w:rsid w:val="0033378E"/>
    <w:rsid w:val="00335AE5"/>
    <w:rsid w:val="0034011A"/>
    <w:rsid w:val="00347B1B"/>
    <w:rsid w:val="0035111A"/>
    <w:rsid w:val="00355D7E"/>
    <w:rsid w:val="00373246"/>
    <w:rsid w:val="003750A9"/>
    <w:rsid w:val="0037613A"/>
    <w:rsid w:val="003762EA"/>
    <w:rsid w:val="00382A99"/>
    <w:rsid w:val="00384E82"/>
    <w:rsid w:val="00392744"/>
    <w:rsid w:val="00397B46"/>
    <w:rsid w:val="003A1B74"/>
    <w:rsid w:val="003A3FB1"/>
    <w:rsid w:val="003A7932"/>
    <w:rsid w:val="003B0936"/>
    <w:rsid w:val="003B4642"/>
    <w:rsid w:val="003C6524"/>
    <w:rsid w:val="003C6B5C"/>
    <w:rsid w:val="003D124A"/>
    <w:rsid w:val="003D2BE8"/>
    <w:rsid w:val="003D4928"/>
    <w:rsid w:val="003D5204"/>
    <w:rsid w:val="003E186F"/>
    <w:rsid w:val="003E1D16"/>
    <w:rsid w:val="004057DA"/>
    <w:rsid w:val="0042012E"/>
    <w:rsid w:val="00420FCB"/>
    <w:rsid w:val="004217AE"/>
    <w:rsid w:val="004217CE"/>
    <w:rsid w:val="00421AB0"/>
    <w:rsid w:val="00422908"/>
    <w:rsid w:val="0043047C"/>
    <w:rsid w:val="004311D7"/>
    <w:rsid w:val="00436CE8"/>
    <w:rsid w:val="00444D34"/>
    <w:rsid w:val="0044579E"/>
    <w:rsid w:val="00462ECB"/>
    <w:rsid w:val="00476359"/>
    <w:rsid w:val="00476566"/>
    <w:rsid w:val="0048052C"/>
    <w:rsid w:val="00486AEE"/>
    <w:rsid w:val="00492FAE"/>
    <w:rsid w:val="00493B96"/>
    <w:rsid w:val="004946FB"/>
    <w:rsid w:val="004A656C"/>
    <w:rsid w:val="004C24CF"/>
    <w:rsid w:val="004C6B15"/>
    <w:rsid w:val="004D09AA"/>
    <w:rsid w:val="004D6AFD"/>
    <w:rsid w:val="004F59C5"/>
    <w:rsid w:val="004F7594"/>
    <w:rsid w:val="004F7899"/>
    <w:rsid w:val="005010D0"/>
    <w:rsid w:val="005037BC"/>
    <w:rsid w:val="00513582"/>
    <w:rsid w:val="0051643B"/>
    <w:rsid w:val="00523354"/>
    <w:rsid w:val="0053287D"/>
    <w:rsid w:val="005343FA"/>
    <w:rsid w:val="00550B76"/>
    <w:rsid w:val="00551EEA"/>
    <w:rsid w:val="005577B7"/>
    <w:rsid w:val="00565917"/>
    <w:rsid w:val="0056760C"/>
    <w:rsid w:val="00567EAA"/>
    <w:rsid w:val="00575887"/>
    <w:rsid w:val="00577408"/>
    <w:rsid w:val="00577E52"/>
    <w:rsid w:val="00590445"/>
    <w:rsid w:val="00590C46"/>
    <w:rsid w:val="0059163D"/>
    <w:rsid w:val="00595ECF"/>
    <w:rsid w:val="005A0A41"/>
    <w:rsid w:val="005A191F"/>
    <w:rsid w:val="005A5FAE"/>
    <w:rsid w:val="005A6EC8"/>
    <w:rsid w:val="005B0C49"/>
    <w:rsid w:val="005B7514"/>
    <w:rsid w:val="005B7E19"/>
    <w:rsid w:val="005C1C03"/>
    <w:rsid w:val="005E039D"/>
    <w:rsid w:val="005E0ED4"/>
    <w:rsid w:val="005E4083"/>
    <w:rsid w:val="005F4138"/>
    <w:rsid w:val="005F6926"/>
    <w:rsid w:val="00602015"/>
    <w:rsid w:val="00602E28"/>
    <w:rsid w:val="006069C7"/>
    <w:rsid w:val="00621A7F"/>
    <w:rsid w:val="00624234"/>
    <w:rsid w:val="00626F6C"/>
    <w:rsid w:val="00635957"/>
    <w:rsid w:val="0064179E"/>
    <w:rsid w:val="0066469E"/>
    <w:rsid w:val="006657AF"/>
    <w:rsid w:val="00672037"/>
    <w:rsid w:val="00687FAA"/>
    <w:rsid w:val="006A0E33"/>
    <w:rsid w:val="006A22D8"/>
    <w:rsid w:val="006A3245"/>
    <w:rsid w:val="006A7691"/>
    <w:rsid w:val="006B24F2"/>
    <w:rsid w:val="006C5E82"/>
    <w:rsid w:val="006D0502"/>
    <w:rsid w:val="006D1F65"/>
    <w:rsid w:val="006E3498"/>
    <w:rsid w:val="006E62C3"/>
    <w:rsid w:val="006F12C9"/>
    <w:rsid w:val="007065B5"/>
    <w:rsid w:val="00721FC3"/>
    <w:rsid w:val="0073387B"/>
    <w:rsid w:val="00735386"/>
    <w:rsid w:val="00742150"/>
    <w:rsid w:val="00743B3B"/>
    <w:rsid w:val="00743D9B"/>
    <w:rsid w:val="00757543"/>
    <w:rsid w:val="00773464"/>
    <w:rsid w:val="0078296F"/>
    <w:rsid w:val="007A69DA"/>
    <w:rsid w:val="007B4D45"/>
    <w:rsid w:val="007B5511"/>
    <w:rsid w:val="007B6EDD"/>
    <w:rsid w:val="007D3967"/>
    <w:rsid w:val="007D42DF"/>
    <w:rsid w:val="007D4449"/>
    <w:rsid w:val="007D695F"/>
    <w:rsid w:val="007E2756"/>
    <w:rsid w:val="007E3457"/>
    <w:rsid w:val="007F1F30"/>
    <w:rsid w:val="00802998"/>
    <w:rsid w:val="00804890"/>
    <w:rsid w:val="00804CF1"/>
    <w:rsid w:val="0081072A"/>
    <w:rsid w:val="00820427"/>
    <w:rsid w:val="00820D23"/>
    <w:rsid w:val="00821A93"/>
    <w:rsid w:val="00821C8F"/>
    <w:rsid w:val="00834DA2"/>
    <w:rsid w:val="008366F9"/>
    <w:rsid w:val="008429EF"/>
    <w:rsid w:val="008530B7"/>
    <w:rsid w:val="00857EC6"/>
    <w:rsid w:val="008628B5"/>
    <w:rsid w:val="00875F4B"/>
    <w:rsid w:val="008910DC"/>
    <w:rsid w:val="00894C15"/>
    <w:rsid w:val="0089669E"/>
    <w:rsid w:val="008A2EE7"/>
    <w:rsid w:val="008A4640"/>
    <w:rsid w:val="008A7FEF"/>
    <w:rsid w:val="008B5280"/>
    <w:rsid w:val="008B6776"/>
    <w:rsid w:val="008B6933"/>
    <w:rsid w:val="008B69B3"/>
    <w:rsid w:val="008B70BD"/>
    <w:rsid w:val="008C4091"/>
    <w:rsid w:val="008C4D4C"/>
    <w:rsid w:val="008C6077"/>
    <w:rsid w:val="008D02BF"/>
    <w:rsid w:val="008D31B8"/>
    <w:rsid w:val="008D6F43"/>
    <w:rsid w:val="008E0341"/>
    <w:rsid w:val="008E71CC"/>
    <w:rsid w:val="008F5029"/>
    <w:rsid w:val="00900D35"/>
    <w:rsid w:val="00902D18"/>
    <w:rsid w:val="00903AEF"/>
    <w:rsid w:val="00904AAE"/>
    <w:rsid w:val="009058A6"/>
    <w:rsid w:val="00907127"/>
    <w:rsid w:val="00911660"/>
    <w:rsid w:val="00911CC1"/>
    <w:rsid w:val="00911D89"/>
    <w:rsid w:val="00914BC7"/>
    <w:rsid w:val="009237B2"/>
    <w:rsid w:val="009301CC"/>
    <w:rsid w:val="00936C02"/>
    <w:rsid w:val="0094086E"/>
    <w:rsid w:val="009412B4"/>
    <w:rsid w:val="00944C36"/>
    <w:rsid w:val="00944DA8"/>
    <w:rsid w:val="009477D0"/>
    <w:rsid w:val="00964697"/>
    <w:rsid w:val="00964D1C"/>
    <w:rsid w:val="00970D92"/>
    <w:rsid w:val="00971064"/>
    <w:rsid w:val="00972BFD"/>
    <w:rsid w:val="009826B0"/>
    <w:rsid w:val="0098653E"/>
    <w:rsid w:val="00991946"/>
    <w:rsid w:val="009936AC"/>
    <w:rsid w:val="009B36B4"/>
    <w:rsid w:val="009C1926"/>
    <w:rsid w:val="009C3CD4"/>
    <w:rsid w:val="009C6EE2"/>
    <w:rsid w:val="009D0CEC"/>
    <w:rsid w:val="009D460D"/>
    <w:rsid w:val="009D4667"/>
    <w:rsid w:val="009D5D12"/>
    <w:rsid w:val="009E03B7"/>
    <w:rsid w:val="009F256F"/>
    <w:rsid w:val="009F503A"/>
    <w:rsid w:val="00A0399B"/>
    <w:rsid w:val="00A04FA5"/>
    <w:rsid w:val="00A17200"/>
    <w:rsid w:val="00A20014"/>
    <w:rsid w:val="00A218C9"/>
    <w:rsid w:val="00A22E6F"/>
    <w:rsid w:val="00A23002"/>
    <w:rsid w:val="00A3400D"/>
    <w:rsid w:val="00A4185C"/>
    <w:rsid w:val="00A42637"/>
    <w:rsid w:val="00A62CE9"/>
    <w:rsid w:val="00A646FC"/>
    <w:rsid w:val="00A73C55"/>
    <w:rsid w:val="00A919DA"/>
    <w:rsid w:val="00A94E44"/>
    <w:rsid w:val="00AA2118"/>
    <w:rsid w:val="00AA73B1"/>
    <w:rsid w:val="00AA796E"/>
    <w:rsid w:val="00AB1BAB"/>
    <w:rsid w:val="00AC3FC6"/>
    <w:rsid w:val="00AD401B"/>
    <w:rsid w:val="00AD4E8F"/>
    <w:rsid w:val="00AE12AC"/>
    <w:rsid w:val="00AE14E5"/>
    <w:rsid w:val="00AE4E7F"/>
    <w:rsid w:val="00AF1A9F"/>
    <w:rsid w:val="00B003C5"/>
    <w:rsid w:val="00B008B9"/>
    <w:rsid w:val="00B11E94"/>
    <w:rsid w:val="00B124B2"/>
    <w:rsid w:val="00B12BFF"/>
    <w:rsid w:val="00B17E24"/>
    <w:rsid w:val="00B21FFA"/>
    <w:rsid w:val="00B30520"/>
    <w:rsid w:val="00B33665"/>
    <w:rsid w:val="00B4003C"/>
    <w:rsid w:val="00B459CD"/>
    <w:rsid w:val="00B46F45"/>
    <w:rsid w:val="00B5336C"/>
    <w:rsid w:val="00B653FB"/>
    <w:rsid w:val="00B65D0B"/>
    <w:rsid w:val="00B72CE1"/>
    <w:rsid w:val="00B80E89"/>
    <w:rsid w:val="00B876A6"/>
    <w:rsid w:val="00B87FD4"/>
    <w:rsid w:val="00B901C5"/>
    <w:rsid w:val="00B93706"/>
    <w:rsid w:val="00B94E5B"/>
    <w:rsid w:val="00BA0DD5"/>
    <w:rsid w:val="00BA1BEA"/>
    <w:rsid w:val="00BA4F13"/>
    <w:rsid w:val="00BA7724"/>
    <w:rsid w:val="00BB06A2"/>
    <w:rsid w:val="00BB394B"/>
    <w:rsid w:val="00BB77E2"/>
    <w:rsid w:val="00BC3CC6"/>
    <w:rsid w:val="00BD438B"/>
    <w:rsid w:val="00BE156C"/>
    <w:rsid w:val="00BF0C3A"/>
    <w:rsid w:val="00BF534D"/>
    <w:rsid w:val="00BF5523"/>
    <w:rsid w:val="00C07E92"/>
    <w:rsid w:val="00C107C8"/>
    <w:rsid w:val="00C130D4"/>
    <w:rsid w:val="00C14F8A"/>
    <w:rsid w:val="00C17AAD"/>
    <w:rsid w:val="00C22A6C"/>
    <w:rsid w:val="00C36614"/>
    <w:rsid w:val="00C42F2F"/>
    <w:rsid w:val="00C44286"/>
    <w:rsid w:val="00C47995"/>
    <w:rsid w:val="00C8055A"/>
    <w:rsid w:val="00C810C4"/>
    <w:rsid w:val="00C813DA"/>
    <w:rsid w:val="00C84418"/>
    <w:rsid w:val="00C93DA3"/>
    <w:rsid w:val="00C94581"/>
    <w:rsid w:val="00C966BF"/>
    <w:rsid w:val="00CB57DA"/>
    <w:rsid w:val="00CB6E39"/>
    <w:rsid w:val="00CC23A2"/>
    <w:rsid w:val="00CD1EFA"/>
    <w:rsid w:val="00CD3DAC"/>
    <w:rsid w:val="00CD425D"/>
    <w:rsid w:val="00D00B0B"/>
    <w:rsid w:val="00D069BA"/>
    <w:rsid w:val="00D113D3"/>
    <w:rsid w:val="00D1435C"/>
    <w:rsid w:val="00D2140A"/>
    <w:rsid w:val="00D24D4F"/>
    <w:rsid w:val="00D33DD3"/>
    <w:rsid w:val="00D4277B"/>
    <w:rsid w:val="00D43306"/>
    <w:rsid w:val="00D477C1"/>
    <w:rsid w:val="00D602E3"/>
    <w:rsid w:val="00D61A37"/>
    <w:rsid w:val="00D62D36"/>
    <w:rsid w:val="00D76918"/>
    <w:rsid w:val="00D94004"/>
    <w:rsid w:val="00DA2B3A"/>
    <w:rsid w:val="00DA7783"/>
    <w:rsid w:val="00DB1B16"/>
    <w:rsid w:val="00DB2BEE"/>
    <w:rsid w:val="00DB3797"/>
    <w:rsid w:val="00DB61EF"/>
    <w:rsid w:val="00DD495E"/>
    <w:rsid w:val="00DD6E9A"/>
    <w:rsid w:val="00DF3B7C"/>
    <w:rsid w:val="00DF4E58"/>
    <w:rsid w:val="00DF6FC4"/>
    <w:rsid w:val="00E00757"/>
    <w:rsid w:val="00E01A71"/>
    <w:rsid w:val="00E03886"/>
    <w:rsid w:val="00E05A10"/>
    <w:rsid w:val="00E1264F"/>
    <w:rsid w:val="00E20DBA"/>
    <w:rsid w:val="00E210B8"/>
    <w:rsid w:val="00E31199"/>
    <w:rsid w:val="00E331D6"/>
    <w:rsid w:val="00E34364"/>
    <w:rsid w:val="00E36AA5"/>
    <w:rsid w:val="00E451B0"/>
    <w:rsid w:val="00E452C6"/>
    <w:rsid w:val="00E70A54"/>
    <w:rsid w:val="00E7379E"/>
    <w:rsid w:val="00E92975"/>
    <w:rsid w:val="00E946EB"/>
    <w:rsid w:val="00EB1871"/>
    <w:rsid w:val="00EB1C48"/>
    <w:rsid w:val="00EC09DD"/>
    <w:rsid w:val="00EC690F"/>
    <w:rsid w:val="00ED1249"/>
    <w:rsid w:val="00ED52CD"/>
    <w:rsid w:val="00EE6425"/>
    <w:rsid w:val="00EE73F3"/>
    <w:rsid w:val="00EF02D0"/>
    <w:rsid w:val="00EF2DD6"/>
    <w:rsid w:val="00F0479F"/>
    <w:rsid w:val="00F05C33"/>
    <w:rsid w:val="00F063FD"/>
    <w:rsid w:val="00F11FAB"/>
    <w:rsid w:val="00F126F6"/>
    <w:rsid w:val="00F14BA8"/>
    <w:rsid w:val="00F16370"/>
    <w:rsid w:val="00F17E5C"/>
    <w:rsid w:val="00F21C2A"/>
    <w:rsid w:val="00F220D4"/>
    <w:rsid w:val="00F34DDC"/>
    <w:rsid w:val="00F429CD"/>
    <w:rsid w:val="00F4619C"/>
    <w:rsid w:val="00F4712B"/>
    <w:rsid w:val="00F64302"/>
    <w:rsid w:val="00F73F05"/>
    <w:rsid w:val="00F746D0"/>
    <w:rsid w:val="00F752F5"/>
    <w:rsid w:val="00F8274B"/>
    <w:rsid w:val="00F9179D"/>
    <w:rsid w:val="00FA238D"/>
    <w:rsid w:val="00FA2C53"/>
    <w:rsid w:val="00FB031F"/>
    <w:rsid w:val="00FB1A14"/>
    <w:rsid w:val="00FB1CF2"/>
    <w:rsid w:val="00FB6978"/>
    <w:rsid w:val="00FC3957"/>
    <w:rsid w:val="00FC3C2D"/>
    <w:rsid w:val="00FD038B"/>
    <w:rsid w:val="00FF2118"/>
    <w:rsid w:val="00FF37E4"/>
    <w:rsid w:val="010A29DC"/>
    <w:rsid w:val="01EE6E42"/>
    <w:rsid w:val="04684F12"/>
    <w:rsid w:val="04722D72"/>
    <w:rsid w:val="04FA61F7"/>
    <w:rsid w:val="052B3505"/>
    <w:rsid w:val="05761E90"/>
    <w:rsid w:val="058F452D"/>
    <w:rsid w:val="06B5084C"/>
    <w:rsid w:val="07754FA5"/>
    <w:rsid w:val="0AB83092"/>
    <w:rsid w:val="0B446E0D"/>
    <w:rsid w:val="11A176F4"/>
    <w:rsid w:val="1704133A"/>
    <w:rsid w:val="19292199"/>
    <w:rsid w:val="19D73018"/>
    <w:rsid w:val="1A435181"/>
    <w:rsid w:val="1B5775D0"/>
    <w:rsid w:val="1C2A1DC9"/>
    <w:rsid w:val="1CB61F9D"/>
    <w:rsid w:val="1D105495"/>
    <w:rsid w:val="230C5A8C"/>
    <w:rsid w:val="23F43F33"/>
    <w:rsid w:val="26065F98"/>
    <w:rsid w:val="27A6495D"/>
    <w:rsid w:val="27BF5A1F"/>
    <w:rsid w:val="29195BA9"/>
    <w:rsid w:val="293D5D3A"/>
    <w:rsid w:val="2D201508"/>
    <w:rsid w:val="2FD84BF8"/>
    <w:rsid w:val="31204D1D"/>
    <w:rsid w:val="33A91551"/>
    <w:rsid w:val="34B91E61"/>
    <w:rsid w:val="351E4BE0"/>
    <w:rsid w:val="36653C36"/>
    <w:rsid w:val="36E460F2"/>
    <w:rsid w:val="38B17834"/>
    <w:rsid w:val="38D156C8"/>
    <w:rsid w:val="412201EE"/>
    <w:rsid w:val="41332903"/>
    <w:rsid w:val="422C41E7"/>
    <w:rsid w:val="44F10C25"/>
    <w:rsid w:val="46576891"/>
    <w:rsid w:val="466B7BF4"/>
    <w:rsid w:val="471A45C8"/>
    <w:rsid w:val="47FC21EE"/>
    <w:rsid w:val="48CA5013"/>
    <w:rsid w:val="49936AF3"/>
    <w:rsid w:val="4A975542"/>
    <w:rsid w:val="4AE502BB"/>
    <w:rsid w:val="4B1565BB"/>
    <w:rsid w:val="4C4B7890"/>
    <w:rsid w:val="4F0811B6"/>
    <w:rsid w:val="50BB46F0"/>
    <w:rsid w:val="51F932AE"/>
    <w:rsid w:val="527174E2"/>
    <w:rsid w:val="53913259"/>
    <w:rsid w:val="53DD0E57"/>
    <w:rsid w:val="545D3A9A"/>
    <w:rsid w:val="55063FEC"/>
    <w:rsid w:val="5606578A"/>
    <w:rsid w:val="57CB632B"/>
    <w:rsid w:val="5CAD1CC4"/>
    <w:rsid w:val="60230E2F"/>
    <w:rsid w:val="60A767A3"/>
    <w:rsid w:val="615F4F39"/>
    <w:rsid w:val="61DC54B6"/>
    <w:rsid w:val="62B6559D"/>
    <w:rsid w:val="635035E4"/>
    <w:rsid w:val="655D5FD0"/>
    <w:rsid w:val="658129B6"/>
    <w:rsid w:val="65AD273D"/>
    <w:rsid w:val="65B10971"/>
    <w:rsid w:val="65F40DF4"/>
    <w:rsid w:val="66FD340C"/>
    <w:rsid w:val="670857A1"/>
    <w:rsid w:val="693D2C1F"/>
    <w:rsid w:val="69A568EB"/>
    <w:rsid w:val="69D6217A"/>
    <w:rsid w:val="6A0F6684"/>
    <w:rsid w:val="6A303637"/>
    <w:rsid w:val="6B1F2601"/>
    <w:rsid w:val="6BDA520E"/>
    <w:rsid w:val="6DAF1B6B"/>
    <w:rsid w:val="6EB51E3B"/>
    <w:rsid w:val="6FCB4E81"/>
    <w:rsid w:val="70384116"/>
    <w:rsid w:val="75134F31"/>
    <w:rsid w:val="783807E7"/>
    <w:rsid w:val="78BE4E4D"/>
    <w:rsid w:val="79100214"/>
    <w:rsid w:val="7B3229C7"/>
    <w:rsid w:val="7BDB46FF"/>
    <w:rsid w:val="7D1D08B8"/>
    <w:rsid w:val="7E4D70B3"/>
    <w:rsid w:val="7EC02662"/>
    <w:rsid w:val="7FD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  <w:rPr>
      <w:rFonts w:ascii="Calibri" w:hAnsi="Calibri" w:eastAsia="仿宋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99"/>
    <w:rPr>
      <w:rFonts w:ascii="Calibri" w:hAnsi="Calibri" w:eastAsia="宋体" w:cs="Calibri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Calibri" w:hAnsi="Calibri" w:cs="Calibri" w:eastAsiaTheme="minorEastAsia"/>
      <w:kern w:val="2"/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0FA39-4E5B-4150-BC64-A4C2211F8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1081</Words>
  <Characters>1089</Characters>
  <Lines>8</Lines>
  <Paragraphs>2</Paragraphs>
  <TotalTime>91</TotalTime>
  <ScaleCrop>false</ScaleCrop>
  <LinksUpToDate>false</LinksUpToDate>
  <CharactersWithSpaces>1124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2022-09-23T23:34:00Z</dcterms:created>
  <dc:creator>Y°</dc:creator>
  <cp:lastModifiedBy>GAO</cp:lastModifiedBy>
  <cp:lastPrinted>2022-12-11T03:35:00Z</cp:lastPrinted>
  <dcterms:modified xsi:type="dcterms:W3CDTF">2022-12-11T04:28:32Z</dcterms:modified>
  <cp:revision>477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7A51AFA40CE0479FBA4F126A9639B25D</vt:lpwstr>
  </property>
</Properties>
</file>