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CESI黑体-GB13000" w:hAnsi="CESI黑体-GB13000" w:eastAsia="CESI黑体-GB13000" w:cs="CESI黑体-GB13000"/>
          <w:spacing w:val="-11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pacing w:val="-1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hAnsiTheme="minorEastAsia"/>
          <w:spacing w:val="-11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val="en-US" w:eastAsia="zh-CN"/>
        </w:rPr>
        <w:t>宜昌市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夷陵区202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年度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val="en-US" w:eastAsia="zh-CN"/>
        </w:rPr>
        <w:t>引进卫生健康系统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急需紧缺人才（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val="en-US" w:eastAsia="zh-CN"/>
        </w:rPr>
        <w:t>第二批次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）报名表</w:t>
      </w:r>
    </w:p>
    <w:bookmarkEnd w:id="0"/>
    <w:p>
      <w:pPr>
        <w:jc w:val="center"/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</w:pPr>
    </w:p>
    <w:p>
      <w:pPr>
        <w:jc w:val="both"/>
        <w:rPr>
          <w:rFonts w:ascii="楷体_GB2312" w:eastAsia="楷体_GB2312" w:hAnsiTheme="minorEastAsia"/>
          <w:b w:val="0"/>
          <w:bCs/>
          <w:sz w:val="28"/>
          <w:szCs w:val="28"/>
        </w:rPr>
      </w:pP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报考单位：          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 报考职位：</w:t>
      </w:r>
    </w:p>
    <w:tbl>
      <w:tblPr>
        <w:tblStyle w:val="4"/>
        <w:tblW w:w="9624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1371"/>
        <w:gridCol w:w="799"/>
        <w:gridCol w:w="353"/>
        <w:gridCol w:w="927"/>
        <w:gridCol w:w="355"/>
        <w:gridCol w:w="355"/>
        <w:gridCol w:w="2"/>
        <w:gridCol w:w="772"/>
        <w:gridCol w:w="433"/>
        <w:gridCol w:w="1231"/>
        <w:gridCol w:w="118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状况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状况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爱好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5463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5463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8" w:hRule="atLeast"/>
        </w:trPr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简历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4102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41" w:hRule="atLeast"/>
        </w:trPr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受惩罚情况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799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60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503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1676" w:hRule="atLeast"/>
        </w:trPr>
        <w:tc>
          <w:tcPr>
            <w:tcW w:w="962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本人承诺：本人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次只报考该岗位，未同时报考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本次人才引进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注：1、简历从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学习时填起。2、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每个栏目必须如实填写，没有内容填写“无”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。3、A4正反打印。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家庭主要成员指配偶、父母、子女和其他共同生活的近亲属。重要社会关系包括直系血亲和三代以内的旁系血亲。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5、工作单位及职务填写详细具体，个体工商户、自由职业者请填写到具体行业。</w:t>
      </w: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WE4NDNhMDVjODM5NTEwZWIyYjBjNDA5MWZjN2UifQ=="/>
  </w:docVars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4003E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0742244B"/>
    <w:rsid w:val="0C1B2515"/>
    <w:rsid w:val="0F7C569A"/>
    <w:rsid w:val="11EA43A7"/>
    <w:rsid w:val="125C6A40"/>
    <w:rsid w:val="14B23545"/>
    <w:rsid w:val="22577A69"/>
    <w:rsid w:val="25FC187B"/>
    <w:rsid w:val="29AF5903"/>
    <w:rsid w:val="29BA5FA8"/>
    <w:rsid w:val="2E7E1143"/>
    <w:rsid w:val="33211D57"/>
    <w:rsid w:val="33614F22"/>
    <w:rsid w:val="33744673"/>
    <w:rsid w:val="3AA2740E"/>
    <w:rsid w:val="3C5817AB"/>
    <w:rsid w:val="4B3A5F7F"/>
    <w:rsid w:val="4C28150D"/>
    <w:rsid w:val="4C5B38A7"/>
    <w:rsid w:val="4DA916F5"/>
    <w:rsid w:val="4DF04B19"/>
    <w:rsid w:val="504148BF"/>
    <w:rsid w:val="57F42C19"/>
    <w:rsid w:val="5D9F7BDB"/>
    <w:rsid w:val="5F7A7B6C"/>
    <w:rsid w:val="68B615B4"/>
    <w:rsid w:val="7297242F"/>
    <w:rsid w:val="737C2235"/>
    <w:rsid w:val="FDF7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502</Characters>
  <Lines>3</Lines>
  <Paragraphs>1</Paragraphs>
  <TotalTime>13</TotalTime>
  <ScaleCrop>false</ScaleCrop>
  <LinksUpToDate>false</LinksUpToDate>
  <CharactersWithSpaces>561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2021-04-06T09:53:00Z</dcterms:created>
  <dc:creator>王茂胜</dc:creator>
  <cp:lastModifiedBy>admin</cp:lastModifiedBy>
  <cp:lastPrinted>2023-04-10T18:44:00Z</cp:lastPrinted>
  <dcterms:modified xsi:type="dcterms:W3CDTF">2023-05-09T08:33:34Z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B1859FAE34AD4C58B6883B0840807234</vt:lpwstr>
  </property>
</Properties>
</file>