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岗位招聘信息表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一、招聘岗位：业务主管（10人）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协助总经理制订公司中长期战略规划、年度工作计划，负责制订所分管部门的工作规划及工作计划；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根据公司要求，制定方案并完成任务；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协助总经理开展各项内部管理工作；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积极配合公司其他业务部门开展经营活动，与区域内政府分管部门、相关联业务单位建立良好关系；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管理下属严格遵照公司制度开展工作，定期对下属工作业绩进行考核、指导，组织下属员工开展专业知识学习，培养有发展潜质的优秀人才；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负责协助总经理维护、协调与税局、工商、安监、人社、农业局、供销社等政府部门的社会关系，为经营活动营造良好的环境；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及时、有效地完成领导交待的其他事项。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本科以上学历，植保、资环、农学、园艺等涉农专业及营销、管理相关专业优先。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3年以上农资流通行业相关工作经验，2年以上管理工作经验。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掌握植保、化肥专业知识；掌握基本营销管理理论；熟悉公司财务、销售管理流程。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热爱农业，自愿向农业服务专业化方向发展。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优秀的组织与团队管理能力、较强的沟通协调能力，具有大局观和使命感。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优秀的执行能力、分析策划能力；较好的谈判能力、沟通协调能力。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态度端正，吃苦耐劳，能适应长期基层工作环境，具有较强的责任心和服务意识。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福利待遇：底薪+提成+奖金，年薪8万起。提供食宿，按照公司规定为正式员工提供节假日补贴、出差补贴、高温补助、通讯交通补助等优厚福利。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工作地点：茂名区域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二、招聘岗位：业务经理（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制定业务区域的市场布局及工作计划，引导客户参与统防统治、统配统施等相关农业社会化服务业务；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负责市场开发，及时处理解决客户提出的问题，与客户建立良好合作关系；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负责开展病虫害防治、飞防服务等农业社会化服务模式推广与应用；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组织开展各类实验示范会及现场观摩会，检查药后防治效果，统配统施肥效跟踪，进行服务满意度调查；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负责策划、组织、实施农业社会化服务项目推广、签约、收费等相关工作；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负责区域田块病虫害的监测及巡视田块用肥、用药情况；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根据田间实际情况与病虫害监测报告，合理安排飞防队科学施服施药；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协调服务站、飞防运营部进行施肥、施药等相关工作；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负责收集与整理业务区域项目相关验收材料；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负责完成对客户农业社会化服务项目收款工作；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做好客情关系维护，处理农户投诉问题；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负责对接县、镇、村级政府部门，维护良好的公共关系；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大专或以上学历，植保、资环、农学、园艺等涉农专业及营销、管理相关专业优先；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应届生或者一年以上农资类推广服务工作或销售工作；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掌握一定的作物栽培知识、植物营养知识、病虫害防治知识；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责任心强、具有一定的沟通协调能力、较强的团队合作及开拓精神；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热爱农业，自愿向农业服务专业化方向发展；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态度端正，吃苦耐劳，能适应长期基层工作环境，具有较强的责任心和服务意识。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工作地点：茂名区域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三、招聘岗位：飞防经理（2人）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负责</w:t>
      </w:r>
      <w:r>
        <w:rPr>
          <w:rFonts w:ascii="仿宋_GB2312" w:hAnsi="仿宋_GB2312" w:eastAsia="仿宋_GB2312" w:cs="仿宋_GB2312"/>
          <w:sz w:val="32"/>
          <w:szCs w:val="32"/>
        </w:rPr>
        <w:t>市场开发，组建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飞防</w:t>
      </w:r>
      <w:r>
        <w:rPr>
          <w:rFonts w:ascii="仿宋_GB2312" w:hAnsi="仿宋_GB2312" w:eastAsia="仿宋_GB2312" w:cs="仿宋_GB2312"/>
          <w:sz w:val="32"/>
          <w:szCs w:val="32"/>
        </w:rPr>
        <w:t>手，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及时处理解决客户提出的问题，与客户建立良好合作关系；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组织策划农业社会化服务项目宣传与各项推广活动；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负责对区域的飞防任务进行统筹规划、调配和管理；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统筹区域飞防作业，协调区域间的作业情况，保证飞防作业进度；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负责区域属地飞防手的培训、招聘、管理等相关工作；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负责区域作业设备的维修保养，结合实际情况，调整作业方式，提高作业效率，降低作业成本；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负责区域飞防作业数据的整理及汇总；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负责区域属地农业机手劳务费用报销等相关工作；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负责管理公司GPS设配，发放至各飞防手使用，并跟踪设备数据及时上传云端保存；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根据业务开展确认飞防采购需求和计划，明确采购清单、预算金额和具体用途等；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定期对飞防操作员进行正确使用设备的宣传指导和培训；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负责农业社会化服务信息化、数字化建设相关工作；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负责物联网设备的采购、维修等相关工作；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大学专科及以上学历，植保、农学、机械相关专业；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持农机操作手合格证等相关证书；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流利的普通话；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1年以上飞防相关工作经验；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掌握植保无人机实操、基本构造原理、基本保养及维修；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态度端正，吃苦耐劳，具有一定的沟通协调能力、责任心强、服务意识强。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工作地点：茂名区域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四、招聘岗位：商务专员（1人）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负责客商信息的维护与管理，及时完成采购合同管理、采购订单、付款申请、跟踪物流、到货、入库、对账、采购发票报进等采购管理工作；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根据日常业务情况，完成业务开单、协调出货以及配送等工作；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负责监督仓库进出货管理，定期督查仓库账簿登记情况；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定期盘点、查看库存产品情况，及时、妥善处理过期等问题产品；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定期与财务、仓管进行存货盘点与核账对，确保NC供应链账与财务账、存货实物能够账账相符、账实相符；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监督协助做好物品的进出库扫描工作，并及时在系统上更新数据；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做好发票开具、核对、送达等发票管理工作；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做好仓库、运输或其他费用的核对、费用摊销等工作；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定期做好业务数据的汇总、统计，并及时做好上报工作；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及时协调、跟踪货物情况，定期核算、处理相关费用；及时维护客户信息，更新、信用情况；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实时跟进、更新应收款回款情况，并就相关情况做好核销、催收、跟进等工作；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月末及时完成当月NC单据操作及其岗位工作；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负责业务合同的保管、存档等相关工作；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及时、有效地配合部门领导及同事完成其他工作。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大专及以上学历，财务、电子商务、汉语言文学等相关专业;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流利的普通话;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一年以上工作经验;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熟练使用wps办公软件操作;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新宋体" w:hAnsi="新宋体" w:eastAsia="新宋体" w:cs="宋体"/>
          <w:b/>
          <w:sz w:val="44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责任心强，工作认真、细致、敬业。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福利待遇：底薪+提成+奖金，年薪5万起。提供食宿，按照公司规定为正式员工提供节假日补贴、出差补贴、高温补助、通讯交通补助等优厚福利。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完善的晋升与薪酬体系，提供内容丰富，形式多样的内部培训，完善的导师制度更快的适应职场工作生活。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工作性质：全职。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工作地点：茂名区域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党员、退伍军人、相关工作经验者优先。</w:t>
      </w:r>
    </w:p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numPr>
          <w:numId w:val="0"/>
        </w:numPr>
        <w:spacing w:line="560" w:lineRule="exact"/>
        <w:rPr>
          <w:rFonts w:ascii="仿宋_GB2312" w:hAnsi="仿宋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317916-6EA6-4556-9683-57CD2F8DC5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415BE03-DC1A-4FDE-99DB-5E388748DE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A6FF1FF-E426-46E9-A7F4-27368B4EB9A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1A17AA0-8886-485D-AD52-A2DEF50D67D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345E0885-6CBB-4C0F-933F-466628464A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6C6B468-BCE4-4B20-A0FD-CFF1E66A98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A"/>
    <w:multiLevelType w:val="multilevel"/>
    <w:tmpl w:val="0000001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1080"/>
        </w:tabs>
        <w:ind w:left="295" w:firstLine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979"/>
        </w:tabs>
        <w:ind w:left="1979" w:hanging="420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MzU4ZDdkZTcyYjc4ZmQyYWQ2Zjc4MmVmNzg4MGEifQ=="/>
  </w:docVars>
  <w:rsids>
    <w:rsidRoot w:val="0051501D"/>
    <w:rsid w:val="0051501D"/>
    <w:rsid w:val="005A4664"/>
    <w:rsid w:val="00AC29A6"/>
    <w:rsid w:val="00B353CC"/>
    <w:rsid w:val="00D03E0A"/>
    <w:rsid w:val="00DC1DD0"/>
    <w:rsid w:val="00F924FE"/>
    <w:rsid w:val="02DE6222"/>
    <w:rsid w:val="03EC6F99"/>
    <w:rsid w:val="04C760C6"/>
    <w:rsid w:val="05427C90"/>
    <w:rsid w:val="059C797B"/>
    <w:rsid w:val="09E15BD0"/>
    <w:rsid w:val="0C1E733C"/>
    <w:rsid w:val="0E4B63E2"/>
    <w:rsid w:val="125C0BBE"/>
    <w:rsid w:val="14493B92"/>
    <w:rsid w:val="145A5893"/>
    <w:rsid w:val="192A3BD8"/>
    <w:rsid w:val="1A09162B"/>
    <w:rsid w:val="1F5275D0"/>
    <w:rsid w:val="21941F7E"/>
    <w:rsid w:val="23767232"/>
    <w:rsid w:val="32F77121"/>
    <w:rsid w:val="36B44275"/>
    <w:rsid w:val="38E602A3"/>
    <w:rsid w:val="3A7601BF"/>
    <w:rsid w:val="3B854432"/>
    <w:rsid w:val="43C113DC"/>
    <w:rsid w:val="455530C7"/>
    <w:rsid w:val="48704C16"/>
    <w:rsid w:val="493F4007"/>
    <w:rsid w:val="4CE92A73"/>
    <w:rsid w:val="51AE4866"/>
    <w:rsid w:val="51EF5EA0"/>
    <w:rsid w:val="52560DE7"/>
    <w:rsid w:val="5272350A"/>
    <w:rsid w:val="53A533CB"/>
    <w:rsid w:val="55562C6F"/>
    <w:rsid w:val="55CC2F32"/>
    <w:rsid w:val="583E3054"/>
    <w:rsid w:val="5B8D6580"/>
    <w:rsid w:val="63C46588"/>
    <w:rsid w:val="63F02D22"/>
    <w:rsid w:val="67D53EC8"/>
    <w:rsid w:val="6A8E3AAA"/>
    <w:rsid w:val="6BA95681"/>
    <w:rsid w:val="71A31B0F"/>
    <w:rsid w:val="73164DC6"/>
    <w:rsid w:val="738B60E6"/>
    <w:rsid w:val="766A2C65"/>
    <w:rsid w:val="785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08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numPr>
        <w:ilvl w:val="2"/>
        <w:numId w:val="1"/>
      </w:numPr>
      <w:spacing w:line="360" w:lineRule="auto"/>
    </w:pPr>
    <w:rPr>
      <w:rFonts w:asci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表格文字"/>
    <w:basedOn w:val="1"/>
    <w:qFormat/>
    <w:uiPriority w:val="0"/>
    <w:pPr>
      <w:spacing w:line="300" w:lineRule="auto"/>
    </w:pPr>
    <w:rPr>
      <w:spacing w:val="1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2862</Words>
  <Characters>2976</Characters>
  <Lines>37</Lines>
  <Paragraphs>10</Paragraphs>
  <TotalTime>41</TotalTime>
  <ScaleCrop>false</ScaleCrop>
  <LinksUpToDate>false</LinksUpToDate>
  <CharactersWithSpaces>3068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2023-05-25T04:07:00Z</dcterms:created>
  <dc:creator>MM</dc:creator>
  <cp:lastModifiedBy>吴小肥</cp:lastModifiedBy>
  <dcterms:modified xsi:type="dcterms:W3CDTF">2023-06-21T01:12:52Z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7487F806E48643D1B73AB3581DE37D81_13</vt:lpwstr>
  </property>
</Properties>
</file>