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件</w:t>
      </w:r>
      <w:r>
        <w:rPr>
          <w:rFonts w:hint="eastAsia" w:ascii="黑体" w:hAnsi="仿宋" w:eastAsia="黑体"/>
          <w:sz w:val="30"/>
          <w:szCs w:val="30"/>
        </w:rPr>
        <w:t>1</w:t>
      </w:r>
    </w:p>
    <w:p>
      <w:pPr>
        <w:spacing w:line="560" w:lineRule="exact"/>
        <w:rPr>
          <w:rFonts w:hint="eastAsia" w:ascii="黑体" w:hAnsi="仿宋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玉林市审计局2023年下半年公开招聘编外工作人员岗位计划表</w:t>
      </w:r>
    </w:p>
    <w:p>
      <w:pPr>
        <w:spacing w:line="3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tbl>
      <w:tblPr>
        <w:tblStyle w:val="5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01"/>
        <w:gridCol w:w="853"/>
        <w:gridCol w:w="853"/>
        <w:gridCol w:w="2672"/>
        <w:gridCol w:w="1872"/>
        <w:gridCol w:w="1716"/>
        <w:gridCol w:w="2184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序号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招聘岗位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人数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学历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专业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年龄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其他条件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招聘单位地址、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联系电话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会计与审计岗位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大专及以上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审计、审计学、工程审计、审计实务、会计、会计学、财务管理、财务会计、注册会计师、企业会计、金融学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18周岁以上、35周岁及以下（1987年8月24日至2005年8月24日期间出生）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最高学历为大专学历的报考人员，需具备2年以上工作经验。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地址：广西玉林市玉州区双拥路人防大厦</w:t>
            </w:r>
            <w:r>
              <w:rPr>
                <w:rFonts w:ascii="Times New Roman" w:eastAsia="宋体" w:cs="Times New Roman"/>
                <w:sz w:val="21"/>
                <w:szCs w:val="21"/>
              </w:rPr>
              <w:t>14</w:t>
            </w:r>
            <w:r>
              <w:rPr>
                <w:rFonts w:hint="eastAsia" w:ascii="Times New Roman" w:eastAsia="宋体" w:cs="Times New Roman"/>
                <w:sz w:val="21"/>
                <w:szCs w:val="21"/>
              </w:rPr>
              <w:t>楼</w:t>
            </w:r>
            <w:r>
              <w:rPr>
                <w:rFonts w:ascii="Times New Roman" w:eastAsia="宋体" w:cs="Times New Roman"/>
                <w:sz w:val="21"/>
                <w:szCs w:val="21"/>
              </w:rPr>
              <w:t>1402</w:t>
            </w:r>
            <w:r>
              <w:rPr>
                <w:rFonts w:hint="eastAsia" w:ascii="Times New Roman" w:eastAsia="宋体" w:cs="Times New Roman"/>
                <w:sz w:val="21"/>
                <w:szCs w:val="21"/>
              </w:rPr>
              <w:t>室；</w:t>
            </w:r>
          </w:p>
          <w:p>
            <w:pPr>
              <w:spacing w:line="380" w:lineRule="exact"/>
              <w:jc w:val="center"/>
              <w:rPr>
                <w:rFonts w:hint="eastAsia" w:asci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</w:rPr>
              <w:t>联系电话：0775-2851201</w:t>
            </w:r>
          </w:p>
          <w:p>
            <w:pPr>
              <w:spacing w:line="380" w:lineRule="exact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/>
                <w:sz w:val="21"/>
                <w:szCs w:val="21"/>
              </w:rPr>
              <w:t>0775-2832807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260E78-2299-4BFB-9313-B5772F6B014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E8E1EC6-42DA-4EC3-AAD6-3E94030ECC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22AAFDA-7004-4350-9705-961C8710C8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6B7A2FFF"/>
    <w:rsid w:val="6B7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2023-08-24T08:32:00Z</dcterms:created>
  <dc:creator>李宇玄</dc:creator>
  <cp:lastModifiedBy>李宇玄</cp:lastModifiedBy>
  <dcterms:modified xsi:type="dcterms:W3CDTF">2023-08-24T08:33:32Z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1146B0C4AAE24F53AABE2A35DC55435D_11</vt:lpwstr>
  </property>
</Properties>
</file>