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Spec="center" w:tblpY="780"/>
        <w:tblOverlap w:val="never"/>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970"/>
        <w:gridCol w:w="442"/>
        <w:gridCol w:w="665"/>
        <w:gridCol w:w="887"/>
        <w:gridCol w:w="442"/>
        <w:gridCol w:w="665"/>
        <w:gridCol w:w="665"/>
        <w:gridCol w:w="777"/>
        <w:gridCol w:w="777"/>
        <w:gridCol w:w="5667"/>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349" w:type="pct"/>
            <w:vMerge w:val="restar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主管部门名称</w:t>
            </w:r>
          </w:p>
        </w:tc>
        <w:tc>
          <w:tcPr>
            <w:tcW w:w="661" w:type="pct"/>
            <w:vMerge w:val="restar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单位名称</w:t>
            </w:r>
          </w:p>
        </w:tc>
        <w:tc>
          <w:tcPr>
            <w:tcW w:w="148" w:type="pct"/>
            <w:vMerge w:val="restar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学段</w:t>
            </w:r>
          </w:p>
        </w:tc>
        <w:tc>
          <w:tcPr>
            <w:tcW w:w="223" w:type="pct"/>
            <w:vMerge w:val="restar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单位</w: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性质</w:t>
            </w:r>
          </w:p>
        </w:tc>
        <w:tc>
          <w:tcPr>
            <w:tcW w:w="3617" w:type="pct"/>
            <w:gridSpan w:val="8"/>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岗位条件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49" w:type="pct"/>
            <w:vMerge w:val="continue"/>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p>
        </w:tc>
        <w:tc>
          <w:tcPr>
            <w:tcW w:w="661" w:type="pct"/>
            <w:vMerge w:val="continue"/>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p>
        </w:tc>
        <w:tc>
          <w:tcPr>
            <w:tcW w:w="148" w:type="pct"/>
            <w:vMerge w:val="continue"/>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p>
        </w:tc>
        <w:tc>
          <w:tcPr>
            <w:tcW w:w="223" w:type="pct"/>
            <w:vMerge w:val="continue"/>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p>
        </w:tc>
        <w:tc>
          <w:tcPr>
            <w:tcW w:w="297"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岗位类别</w:t>
            </w:r>
          </w:p>
        </w:tc>
        <w:tc>
          <w:tcPr>
            <w:tcW w:w="148"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数量</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学历低限</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学位低限</w:t>
            </w:r>
          </w:p>
        </w:tc>
        <w:tc>
          <w:tcPr>
            <w:tcW w:w="260"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具体岗位</w:t>
            </w:r>
          </w:p>
        </w:tc>
        <w:tc>
          <w:tcPr>
            <w:tcW w:w="260"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专业</w:t>
            </w:r>
          </w:p>
        </w:tc>
        <w:tc>
          <w:tcPr>
            <w:tcW w:w="1902"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其他条件</w:t>
            </w:r>
          </w:p>
        </w:tc>
        <w:tc>
          <w:tcPr>
            <w:tcW w:w="300"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49"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大名县供销合作社</w:t>
            </w:r>
          </w:p>
        </w:tc>
        <w:tc>
          <w:tcPr>
            <w:tcW w:w="661"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大名县供销合作</w: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社联合社</w:t>
            </w:r>
          </w:p>
        </w:tc>
        <w:tc>
          <w:tcPr>
            <w:tcW w:w="148"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全额事业</w:t>
            </w:r>
          </w:p>
        </w:tc>
        <w:tc>
          <w:tcPr>
            <w:tcW w:w="297"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专业技术岗位</w:t>
            </w:r>
          </w:p>
        </w:tc>
        <w:tc>
          <w:tcPr>
            <w:tcW w:w="148"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1</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研究生</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硕士</w:t>
            </w:r>
          </w:p>
        </w:tc>
        <w:tc>
          <w:tcPr>
            <w:tcW w:w="260"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业务基</w:t>
            </w:r>
            <w:r>
              <w:rPr>
                <w:rFonts w:hint="eastAsia"/>
                <w:sz w:val="18"/>
                <w:szCs w:val="18"/>
              </w:rPr>
              <w:br w:type="textWrapping"/>
            </w:r>
            <w:r>
              <w:rPr>
                <w:rFonts w:hint="eastAsia"/>
                <w:sz w:val="18"/>
                <w:szCs w:val="18"/>
              </w:rPr>
              <w:t>层股</w:t>
            </w:r>
          </w:p>
        </w:tc>
        <w:tc>
          <w:tcPr>
            <w:tcW w:w="260"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经济学门类</w:t>
            </w:r>
          </w:p>
        </w:tc>
        <w:tc>
          <w:tcPr>
            <w:tcW w:w="1902"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p>
        </w:tc>
        <w:tc>
          <w:tcPr>
            <w:tcW w:w="300"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限高校毕业生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349"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大名县退役军人事务局</w:t>
            </w:r>
          </w:p>
        </w:tc>
        <w:tc>
          <w:tcPr>
            <w:tcW w:w="661"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大名县军队离退休干部休养所</w:t>
            </w:r>
          </w:p>
        </w:tc>
        <w:tc>
          <w:tcPr>
            <w:tcW w:w="148"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全额事业</w:t>
            </w:r>
          </w:p>
        </w:tc>
        <w:tc>
          <w:tcPr>
            <w:tcW w:w="297"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专业技术岗位</w:t>
            </w:r>
          </w:p>
        </w:tc>
        <w:tc>
          <w:tcPr>
            <w:tcW w:w="148"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1</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研究生</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硕士</w:t>
            </w:r>
          </w:p>
        </w:tc>
        <w:tc>
          <w:tcPr>
            <w:tcW w:w="260"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离退休干部</w:t>
            </w:r>
            <w:r>
              <w:rPr>
                <w:rFonts w:hint="eastAsia"/>
                <w:sz w:val="18"/>
                <w:szCs w:val="18"/>
              </w:rPr>
              <w:br w:type="textWrapping"/>
            </w:r>
            <w:r>
              <w:rPr>
                <w:rFonts w:hint="eastAsia"/>
                <w:sz w:val="18"/>
                <w:szCs w:val="18"/>
              </w:rPr>
              <w:t>休养所专业</w:t>
            </w:r>
            <w:r>
              <w:rPr>
                <w:rFonts w:hint="eastAsia"/>
                <w:sz w:val="18"/>
                <w:szCs w:val="18"/>
              </w:rPr>
              <w:br w:type="textWrapping"/>
            </w:r>
            <w:r>
              <w:rPr>
                <w:rFonts w:hint="eastAsia"/>
                <w:sz w:val="18"/>
                <w:szCs w:val="18"/>
              </w:rPr>
              <w:t>技术岗位</w:t>
            </w:r>
          </w:p>
        </w:tc>
        <w:tc>
          <w:tcPr>
            <w:tcW w:w="260"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临床医学类</w:t>
            </w:r>
          </w:p>
        </w:tc>
        <w:tc>
          <w:tcPr>
            <w:tcW w:w="1902"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p>
        </w:tc>
        <w:tc>
          <w:tcPr>
            <w:tcW w:w="300"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限高校毕业生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49" w:type="pct"/>
            <w:vMerge w:val="restar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大名县教育体育局</w:t>
            </w:r>
          </w:p>
        </w:tc>
        <w:tc>
          <w:tcPr>
            <w:tcW w:w="661"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大名县</w: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第一中学</w:t>
            </w:r>
          </w:p>
        </w:tc>
        <w:tc>
          <w:tcPr>
            <w:tcW w:w="148"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高中</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全额事业</w:t>
            </w:r>
          </w:p>
        </w:tc>
        <w:tc>
          <w:tcPr>
            <w:tcW w:w="297"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专业技术岗位</w:t>
            </w:r>
          </w:p>
        </w:tc>
        <w:tc>
          <w:tcPr>
            <w:tcW w:w="148"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1</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本科</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学士</w:t>
            </w:r>
          </w:p>
        </w:tc>
        <w:tc>
          <w:tcPr>
            <w:tcW w:w="260"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篮球</w:t>
            </w:r>
            <w:r>
              <w:rPr>
                <w:rFonts w:hint="eastAsia"/>
                <w:sz w:val="18"/>
                <w:szCs w:val="18"/>
              </w:rPr>
              <w:br w:type="textWrapping"/>
            </w:r>
            <w:r>
              <w:rPr>
                <w:rFonts w:hint="eastAsia"/>
                <w:sz w:val="18"/>
                <w:szCs w:val="18"/>
              </w:rPr>
              <w:t>教练员</w:t>
            </w:r>
          </w:p>
        </w:tc>
        <w:tc>
          <w:tcPr>
            <w:tcW w:w="260"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体育</w: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学类</w:t>
            </w:r>
          </w:p>
        </w:tc>
        <w:tc>
          <w:tcPr>
            <w:tcW w:w="1902" w:type="pct"/>
            <w:vMerge w:val="restar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应聘考生应具备相应运动项目以下条件之一即可：</w: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1、在全国比赛、亚洲比赛、世界比赛获得名次的退役运动员。</w: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2、运动等级达到国家级健将及以上优秀运动员。</w: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3、运动等级达到一级以上并持有教练员培训合格证书和教练员上岗证或相应教师资格证书的优秀退役运动员。</w: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4、个人所带运动队在省级及以上综合性运动会上取得3枚以上金牌（集体项目1枚金牌）的优秀教练员。</w: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5、具有国家二级运动员及以上证书，体育专业硕士及以上学历的毕业生。</w: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p>
        </w:tc>
        <w:tc>
          <w:tcPr>
            <w:tcW w:w="300" w:type="pct"/>
            <w:vMerge w:val="restar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49" w:type="pct"/>
            <w:vMerge w:val="continue"/>
            <w:noWrap/>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sz w:val="18"/>
                <w:szCs w:val="18"/>
              </w:rPr>
            </w:pPr>
          </w:p>
        </w:tc>
        <w:tc>
          <w:tcPr>
            <w:tcW w:w="661"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大名县</w: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第二中学</w:t>
            </w:r>
          </w:p>
        </w:tc>
        <w:tc>
          <w:tcPr>
            <w:tcW w:w="148"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高中</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全额事业</w:t>
            </w:r>
          </w:p>
        </w:tc>
        <w:tc>
          <w:tcPr>
            <w:tcW w:w="297"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专业技术岗位</w:t>
            </w:r>
          </w:p>
        </w:tc>
        <w:tc>
          <w:tcPr>
            <w:tcW w:w="148"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1</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本科</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学士</w:t>
            </w:r>
          </w:p>
        </w:tc>
        <w:tc>
          <w:tcPr>
            <w:tcW w:w="260"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摔跤</w:t>
            </w:r>
            <w:r>
              <w:rPr>
                <w:rFonts w:hint="eastAsia"/>
                <w:sz w:val="18"/>
                <w:szCs w:val="18"/>
              </w:rPr>
              <w:br w:type="textWrapping"/>
            </w:r>
            <w:r>
              <w:rPr>
                <w:rFonts w:hint="eastAsia"/>
                <w:sz w:val="18"/>
                <w:szCs w:val="18"/>
              </w:rPr>
              <w:t>教练员</w:t>
            </w:r>
          </w:p>
        </w:tc>
        <w:tc>
          <w:tcPr>
            <w:tcW w:w="260"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体育</w: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学类</w:t>
            </w:r>
          </w:p>
        </w:tc>
        <w:tc>
          <w:tcPr>
            <w:tcW w:w="1902" w:type="pct"/>
            <w:vMerge w:val="continue"/>
            <w:noWrap/>
            <w:vAlign w:val="center"/>
          </w:tcPr>
          <w:p>
            <w:pPr>
              <w:keepNext w:val="0"/>
              <w:keepLines w:val="0"/>
              <w:pageBreakBefore w:val="0"/>
              <w:kinsoku/>
              <w:wordWrap/>
              <w:overflowPunct/>
              <w:topLinePunct w:val="0"/>
              <w:bidi w:val="0"/>
              <w:adjustRightInd/>
              <w:snapToGrid/>
              <w:spacing w:afterAutospacing="0" w:line="600" w:lineRule="exact"/>
              <w:jc w:val="center"/>
              <w:rPr>
                <w:sz w:val="18"/>
                <w:szCs w:val="18"/>
              </w:rPr>
            </w:pPr>
          </w:p>
        </w:tc>
        <w:tc>
          <w:tcPr>
            <w:tcW w:w="300" w:type="pct"/>
            <w:vMerge w:val="continue"/>
            <w:noWrap/>
            <w:vAlign w:val="center"/>
          </w:tcPr>
          <w:p>
            <w:pPr>
              <w:keepNext w:val="0"/>
              <w:keepLines w:val="0"/>
              <w:pageBreakBefore w:val="0"/>
              <w:kinsoku/>
              <w:wordWrap/>
              <w:overflowPunct/>
              <w:topLinePunct w:val="0"/>
              <w:bidi w:val="0"/>
              <w:adjustRightInd/>
              <w:snapToGrid/>
              <w:spacing w:afterAutospacing="0" w:line="6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349" w:type="pct"/>
            <w:vMerge w:val="continue"/>
            <w:noWrap/>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sz w:val="18"/>
                <w:szCs w:val="18"/>
              </w:rPr>
            </w:pPr>
          </w:p>
        </w:tc>
        <w:tc>
          <w:tcPr>
            <w:tcW w:w="661"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大名县</w: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第三中学</w:t>
            </w:r>
          </w:p>
        </w:tc>
        <w:tc>
          <w:tcPr>
            <w:tcW w:w="148"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高中</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全额事业</w:t>
            </w:r>
          </w:p>
        </w:tc>
        <w:tc>
          <w:tcPr>
            <w:tcW w:w="297"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专业技术岗位</w:t>
            </w:r>
          </w:p>
        </w:tc>
        <w:tc>
          <w:tcPr>
            <w:tcW w:w="148"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1</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本科</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学士</w:t>
            </w:r>
          </w:p>
        </w:tc>
        <w:tc>
          <w:tcPr>
            <w:tcW w:w="260"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轮滑</w: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教练员</w:t>
            </w:r>
          </w:p>
        </w:tc>
        <w:tc>
          <w:tcPr>
            <w:tcW w:w="260"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体育</w: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学类</w:t>
            </w:r>
          </w:p>
        </w:tc>
        <w:tc>
          <w:tcPr>
            <w:tcW w:w="1902" w:type="pct"/>
            <w:vMerge w:val="continue"/>
            <w:noWrap/>
            <w:vAlign w:val="center"/>
          </w:tcPr>
          <w:p>
            <w:pPr>
              <w:keepNext w:val="0"/>
              <w:keepLines w:val="0"/>
              <w:pageBreakBefore w:val="0"/>
              <w:kinsoku/>
              <w:wordWrap/>
              <w:overflowPunct/>
              <w:topLinePunct w:val="0"/>
              <w:bidi w:val="0"/>
              <w:adjustRightInd/>
              <w:snapToGrid/>
              <w:spacing w:afterAutospacing="0" w:line="600" w:lineRule="exact"/>
              <w:jc w:val="center"/>
              <w:rPr>
                <w:sz w:val="18"/>
                <w:szCs w:val="18"/>
              </w:rPr>
            </w:pPr>
          </w:p>
        </w:tc>
        <w:tc>
          <w:tcPr>
            <w:tcW w:w="300" w:type="pct"/>
            <w:vMerge w:val="continue"/>
            <w:noWrap/>
            <w:vAlign w:val="center"/>
          </w:tcPr>
          <w:p>
            <w:pPr>
              <w:keepNext w:val="0"/>
              <w:keepLines w:val="0"/>
              <w:pageBreakBefore w:val="0"/>
              <w:kinsoku/>
              <w:wordWrap/>
              <w:overflowPunct/>
              <w:topLinePunct w:val="0"/>
              <w:bidi w:val="0"/>
              <w:adjustRightInd/>
              <w:snapToGrid/>
              <w:spacing w:afterAutospacing="0" w:line="6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9" w:type="pct"/>
            <w:vMerge w:val="continue"/>
            <w:noWrap/>
            <w:vAlign w:val="center"/>
          </w:tcPr>
          <w:p>
            <w:pPr>
              <w:keepNext w:val="0"/>
              <w:keepLines w:val="0"/>
              <w:pageBreakBefore w:val="0"/>
              <w:kinsoku/>
              <w:wordWrap/>
              <w:overflowPunct/>
              <w:topLinePunct w:val="0"/>
              <w:bidi w:val="0"/>
              <w:adjustRightInd/>
              <w:snapToGrid/>
              <w:spacing w:afterAutospacing="0" w:line="600" w:lineRule="exact"/>
              <w:jc w:val="center"/>
              <w:rPr>
                <w:sz w:val="18"/>
                <w:szCs w:val="18"/>
              </w:rPr>
            </w:pPr>
          </w:p>
        </w:tc>
        <w:tc>
          <w:tcPr>
            <w:tcW w:w="661"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大名县</w: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大名中学</w:t>
            </w:r>
          </w:p>
        </w:tc>
        <w:tc>
          <w:tcPr>
            <w:tcW w:w="148"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高中</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全额事业</w:t>
            </w:r>
          </w:p>
        </w:tc>
        <w:tc>
          <w:tcPr>
            <w:tcW w:w="297"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专业技术岗位</w:t>
            </w:r>
          </w:p>
        </w:tc>
        <w:tc>
          <w:tcPr>
            <w:tcW w:w="148"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1</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本科</w:t>
            </w:r>
          </w:p>
        </w:tc>
        <w:tc>
          <w:tcPr>
            <w:tcW w:w="223"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学士</w:t>
            </w:r>
          </w:p>
        </w:tc>
        <w:tc>
          <w:tcPr>
            <w:tcW w:w="260"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足球</w:t>
            </w:r>
            <w:r>
              <w:rPr>
                <w:rFonts w:hint="eastAsia"/>
                <w:sz w:val="18"/>
                <w:szCs w:val="18"/>
              </w:rPr>
              <w:br w:type="textWrapping"/>
            </w:r>
            <w:r>
              <w:rPr>
                <w:rFonts w:hint="eastAsia"/>
                <w:sz w:val="18"/>
                <w:szCs w:val="18"/>
              </w:rPr>
              <w:t>教练员</w:t>
            </w:r>
          </w:p>
        </w:tc>
        <w:tc>
          <w:tcPr>
            <w:tcW w:w="260" w:type="pct"/>
            <w:noWrap/>
            <w:vAlign w:val="center"/>
          </w:tcPr>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体育</w:t>
            </w:r>
          </w:p>
          <w:p>
            <w:pPr>
              <w:keepNext w:val="0"/>
              <w:keepLines w:val="0"/>
              <w:pageBreakBefore w:val="0"/>
              <w:widowControl w:val="0"/>
              <w:kinsoku/>
              <w:wordWrap/>
              <w:overflowPunct/>
              <w:topLinePunct w:val="0"/>
              <w:autoSpaceDE/>
              <w:autoSpaceDN/>
              <w:bidi w:val="0"/>
              <w:adjustRightInd/>
              <w:snapToGrid/>
              <w:spacing w:afterAutospacing="0" w:line="340" w:lineRule="exact"/>
              <w:jc w:val="center"/>
              <w:textAlignment w:val="auto"/>
              <w:rPr>
                <w:rFonts w:hint="eastAsia"/>
                <w:sz w:val="18"/>
                <w:szCs w:val="18"/>
              </w:rPr>
            </w:pPr>
            <w:r>
              <w:rPr>
                <w:rFonts w:hint="eastAsia"/>
                <w:sz w:val="18"/>
                <w:szCs w:val="18"/>
              </w:rPr>
              <w:t>学类</w:t>
            </w:r>
          </w:p>
        </w:tc>
        <w:tc>
          <w:tcPr>
            <w:tcW w:w="1902" w:type="pct"/>
            <w:vMerge w:val="continue"/>
            <w:noWrap/>
            <w:vAlign w:val="center"/>
          </w:tcPr>
          <w:p>
            <w:pPr>
              <w:keepNext w:val="0"/>
              <w:keepLines w:val="0"/>
              <w:pageBreakBefore w:val="0"/>
              <w:kinsoku/>
              <w:wordWrap/>
              <w:overflowPunct/>
              <w:topLinePunct w:val="0"/>
              <w:bidi w:val="0"/>
              <w:adjustRightInd/>
              <w:snapToGrid/>
              <w:spacing w:afterAutospacing="0" w:line="600" w:lineRule="exact"/>
              <w:jc w:val="center"/>
              <w:rPr>
                <w:sz w:val="18"/>
                <w:szCs w:val="18"/>
              </w:rPr>
            </w:pPr>
          </w:p>
        </w:tc>
        <w:tc>
          <w:tcPr>
            <w:tcW w:w="300" w:type="pct"/>
            <w:vMerge w:val="continue"/>
            <w:noWrap/>
            <w:vAlign w:val="center"/>
          </w:tcPr>
          <w:p>
            <w:pPr>
              <w:keepNext w:val="0"/>
              <w:keepLines w:val="0"/>
              <w:pageBreakBefore w:val="0"/>
              <w:kinsoku/>
              <w:wordWrap/>
              <w:overflowPunct/>
              <w:topLinePunct w:val="0"/>
              <w:bidi w:val="0"/>
              <w:adjustRightInd/>
              <w:snapToGrid/>
              <w:spacing w:afterAutospacing="0" w:line="600" w:lineRule="exact"/>
              <w:jc w:val="center"/>
              <w:rPr>
                <w:sz w:val="18"/>
                <w:szCs w:val="18"/>
              </w:rPr>
            </w:pPr>
          </w:p>
        </w:tc>
      </w:tr>
    </w:tbl>
    <w:p>
      <w:pPr>
        <w:keepNext w:val="0"/>
        <w:keepLines w:val="0"/>
        <w:pageBreakBefore w:val="0"/>
        <w:tabs>
          <w:tab w:val="left" w:pos="3360"/>
          <w:tab w:val="center" w:pos="7060"/>
        </w:tabs>
        <w:kinsoku/>
        <w:wordWrap/>
        <w:overflowPunct/>
        <w:topLinePunct w:val="0"/>
        <w:bidi w:val="0"/>
        <w:adjustRightInd/>
        <w:snapToGrid/>
        <w:spacing w:afterAutospacing="0" w:line="600" w:lineRule="exact"/>
        <w:jc w:val="left"/>
      </w:pPr>
      <w:r>
        <w:rPr>
          <w:rFonts w:hint="eastAsia" w:ascii="仿宋_GB2312" w:hAnsi="宋体" w:eastAsia="仿宋_GB2312" w:cs="宋体"/>
          <w:kern w:val="0"/>
          <w:sz w:val="32"/>
          <w:szCs w:val="30"/>
        </w:rPr>
        <w:t>附件1：</w:t>
      </w:r>
      <w:r>
        <w:rPr>
          <w:rFonts w:hint="eastAsia" w:ascii="黑体" w:hAnsi="黑体" w:eastAsia="黑体" w:cs="黑体"/>
          <w:sz w:val="32"/>
          <w:szCs w:val="32"/>
        </w:rPr>
        <w:tab/>
      </w:r>
      <w:r>
        <w:rPr>
          <w:rFonts w:hint="eastAsia" w:ascii="黑体" w:hAnsi="黑体" w:eastAsia="黑体" w:cs="黑体"/>
          <w:sz w:val="36"/>
          <w:szCs w:val="36"/>
        </w:rPr>
        <w:t>大名县2023年事业单位公开选聘工作人员岗位信息表</w:t>
      </w:r>
    </w:p>
    <w:p>
      <w:pPr>
        <w:keepNext w:val="0"/>
        <w:keepLines w:val="0"/>
        <w:pageBreakBefore w:val="0"/>
        <w:tabs>
          <w:tab w:val="left" w:pos="3360"/>
          <w:tab w:val="center" w:pos="7060"/>
        </w:tabs>
        <w:kinsoku/>
        <w:wordWrap/>
        <w:overflowPunct/>
        <w:topLinePunct w:val="0"/>
        <w:bidi w:val="0"/>
        <w:adjustRightInd/>
        <w:snapToGrid/>
        <w:spacing w:afterAutospacing="0" w:line="600" w:lineRule="exact"/>
        <w:jc w:val="left"/>
        <w:rPr>
          <w:rFonts w:hint="eastAsia" w:ascii="仿宋_GB2312" w:hAnsi="宋体" w:eastAsia="仿宋_GB2312" w:cs="宋体"/>
          <w:kern w:val="0"/>
          <w:sz w:val="32"/>
          <w:szCs w:val="30"/>
        </w:rPr>
      </w:pPr>
    </w:p>
    <w:p>
      <w:pPr>
        <w:keepNext w:val="0"/>
        <w:keepLines w:val="0"/>
        <w:pageBreakBefore w:val="0"/>
        <w:tabs>
          <w:tab w:val="left" w:pos="3360"/>
          <w:tab w:val="center" w:pos="7060"/>
        </w:tabs>
        <w:kinsoku/>
        <w:wordWrap/>
        <w:overflowPunct/>
        <w:topLinePunct w:val="0"/>
        <w:bidi w:val="0"/>
        <w:adjustRightInd/>
        <w:snapToGrid/>
        <w:spacing w:afterAutospacing="0" w:line="600" w:lineRule="exact"/>
        <w:jc w:val="left"/>
        <w:rPr>
          <w:rFonts w:ascii="黑体" w:hAnsi="黑体" w:eastAsia="黑体" w:cs="黑体"/>
          <w:sz w:val="36"/>
          <w:szCs w:val="36"/>
        </w:rPr>
      </w:pPr>
      <w:r>
        <w:rPr>
          <w:rFonts w:hint="eastAsia" w:ascii="仿宋_GB2312" w:hAnsi="宋体" w:eastAsia="仿宋_GB2312" w:cs="宋体"/>
          <w:kern w:val="0"/>
          <w:sz w:val="32"/>
          <w:szCs w:val="30"/>
        </w:rPr>
        <w:t>附件</w:t>
      </w:r>
      <w:r>
        <w:rPr>
          <w:rFonts w:hint="eastAsia" w:ascii="仿宋_GB2312" w:hAnsi="宋体" w:eastAsia="仿宋_GB2312" w:cs="宋体"/>
          <w:kern w:val="0"/>
          <w:sz w:val="32"/>
          <w:szCs w:val="30"/>
          <w:lang w:val="en-US" w:eastAsia="zh-CN"/>
        </w:rPr>
        <w:t>1</w:t>
      </w:r>
      <w:r>
        <w:rPr>
          <w:rFonts w:hint="eastAsia" w:ascii="仿宋_GB2312" w:hAnsi="宋体" w:eastAsia="仿宋_GB2312" w:cs="宋体"/>
          <w:kern w:val="0"/>
          <w:sz w:val="32"/>
          <w:szCs w:val="30"/>
        </w:rPr>
        <w:t>：</w:t>
      </w:r>
      <w:r>
        <w:rPr>
          <w:rFonts w:hint="eastAsia"/>
          <w:sz w:val="28"/>
          <w:szCs w:val="28"/>
        </w:rPr>
        <w:tab/>
      </w:r>
      <w:r>
        <w:rPr>
          <w:rFonts w:hint="eastAsia" w:ascii="黑体" w:hAnsi="黑体" w:eastAsia="黑体" w:cs="黑体"/>
          <w:sz w:val="36"/>
          <w:szCs w:val="36"/>
        </w:rPr>
        <w:t>大名县2023年事业单位公开选聘工作人员岗位信息表</w:t>
      </w:r>
    </w:p>
    <w:tbl>
      <w:tblPr>
        <w:tblStyle w:val="8"/>
        <w:tblpPr w:leftFromText="180" w:rightFromText="180" w:vertAnchor="text" w:horzAnchor="page" w:tblpX="1102" w:tblpY="396"/>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808"/>
        <w:gridCol w:w="426"/>
        <w:gridCol w:w="566"/>
        <w:gridCol w:w="992"/>
        <w:gridCol w:w="426"/>
        <w:gridCol w:w="566"/>
        <w:gridCol w:w="709"/>
        <w:gridCol w:w="852"/>
        <w:gridCol w:w="709"/>
        <w:gridCol w:w="6078"/>
        <w:gridCol w:w="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28" w:type="pct"/>
            <w:vMerge w:val="restart"/>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r>
              <w:rPr>
                <w:rFonts w:hint="eastAsia"/>
                <w:sz w:val="18"/>
                <w:szCs w:val="18"/>
              </w:rPr>
              <w:t>主管部门名称</w:t>
            </w:r>
          </w:p>
        </w:tc>
        <w:tc>
          <w:tcPr>
            <w:tcW w:w="606" w:type="pct"/>
            <w:vMerge w:val="restart"/>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r>
              <w:rPr>
                <w:rFonts w:hint="eastAsia"/>
                <w:sz w:val="18"/>
                <w:szCs w:val="18"/>
              </w:rPr>
              <w:t>单位名称</w:t>
            </w:r>
          </w:p>
        </w:tc>
        <w:tc>
          <w:tcPr>
            <w:tcW w:w="143" w:type="pct"/>
            <w:vMerge w:val="restart"/>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r>
              <w:rPr>
                <w:rFonts w:hint="eastAsia"/>
                <w:sz w:val="18"/>
                <w:szCs w:val="18"/>
              </w:rPr>
              <w:t>学段</w:t>
            </w:r>
          </w:p>
        </w:tc>
        <w:tc>
          <w:tcPr>
            <w:tcW w:w="189" w:type="pct"/>
            <w:vMerge w:val="restart"/>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r>
              <w:rPr>
                <w:rFonts w:hint="eastAsia"/>
                <w:sz w:val="18"/>
                <w:szCs w:val="18"/>
              </w:rPr>
              <w:t>单位</w:t>
            </w:r>
          </w:p>
          <w:p>
            <w:pPr>
              <w:keepNext w:val="0"/>
              <w:keepLines w:val="0"/>
              <w:pageBreakBefore w:val="0"/>
              <w:kinsoku/>
              <w:wordWrap/>
              <w:overflowPunct/>
              <w:topLinePunct w:val="0"/>
              <w:bidi w:val="0"/>
              <w:adjustRightInd/>
              <w:snapToGrid/>
              <w:spacing w:afterAutospacing="0" w:line="340" w:lineRule="exact"/>
              <w:jc w:val="center"/>
              <w:rPr>
                <w:sz w:val="18"/>
                <w:szCs w:val="18"/>
              </w:rPr>
            </w:pPr>
            <w:r>
              <w:rPr>
                <w:rFonts w:hint="eastAsia"/>
                <w:sz w:val="18"/>
                <w:szCs w:val="18"/>
              </w:rPr>
              <w:t>性质</w:t>
            </w:r>
          </w:p>
        </w:tc>
        <w:tc>
          <w:tcPr>
            <w:tcW w:w="3631" w:type="pct"/>
            <w:gridSpan w:val="8"/>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r>
              <w:rPr>
                <w:rFonts w:hint="eastAsia"/>
                <w:sz w:val="18"/>
                <w:szCs w:val="18"/>
              </w:rPr>
              <w:t>岗位条件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28" w:type="pct"/>
            <w:vMerge w:val="continue"/>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p>
        </w:tc>
        <w:tc>
          <w:tcPr>
            <w:tcW w:w="606" w:type="pct"/>
            <w:vMerge w:val="continue"/>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p>
        </w:tc>
        <w:tc>
          <w:tcPr>
            <w:tcW w:w="143" w:type="pct"/>
            <w:vMerge w:val="continue"/>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p>
        </w:tc>
        <w:tc>
          <w:tcPr>
            <w:tcW w:w="189" w:type="pct"/>
            <w:vMerge w:val="continue"/>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p>
        </w:tc>
        <w:tc>
          <w:tcPr>
            <w:tcW w:w="332" w:type="pct"/>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r>
              <w:rPr>
                <w:rFonts w:hint="eastAsia"/>
                <w:sz w:val="18"/>
                <w:szCs w:val="18"/>
              </w:rPr>
              <w:t>岗位类别</w:t>
            </w:r>
          </w:p>
        </w:tc>
        <w:tc>
          <w:tcPr>
            <w:tcW w:w="143" w:type="pct"/>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r>
              <w:rPr>
                <w:rFonts w:hint="eastAsia"/>
                <w:sz w:val="18"/>
                <w:szCs w:val="18"/>
              </w:rPr>
              <w:t>数量</w:t>
            </w:r>
          </w:p>
        </w:tc>
        <w:tc>
          <w:tcPr>
            <w:tcW w:w="189" w:type="pct"/>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r>
              <w:rPr>
                <w:rFonts w:hint="eastAsia"/>
                <w:sz w:val="18"/>
                <w:szCs w:val="18"/>
              </w:rPr>
              <w:t>学历低限</w:t>
            </w:r>
          </w:p>
        </w:tc>
        <w:tc>
          <w:tcPr>
            <w:tcW w:w="237" w:type="pct"/>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r>
              <w:rPr>
                <w:rFonts w:hint="eastAsia"/>
                <w:sz w:val="18"/>
                <w:szCs w:val="18"/>
              </w:rPr>
              <w:t>学位低限</w:t>
            </w:r>
          </w:p>
        </w:tc>
        <w:tc>
          <w:tcPr>
            <w:tcW w:w="286" w:type="pct"/>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r>
              <w:rPr>
                <w:rFonts w:hint="eastAsia"/>
                <w:sz w:val="18"/>
                <w:szCs w:val="18"/>
              </w:rPr>
              <w:t>具体岗位</w:t>
            </w:r>
          </w:p>
        </w:tc>
        <w:tc>
          <w:tcPr>
            <w:tcW w:w="237" w:type="pct"/>
            <w:noWrap/>
            <w:vAlign w:val="center"/>
          </w:tcPr>
          <w:p>
            <w:pPr>
              <w:keepNext w:val="0"/>
              <w:keepLines w:val="0"/>
              <w:pageBreakBefore w:val="0"/>
              <w:widowControl/>
              <w:kinsoku/>
              <w:wordWrap/>
              <w:overflowPunct/>
              <w:topLinePunct w:val="0"/>
              <w:bidi w:val="0"/>
              <w:adjustRightInd/>
              <w:snapToGrid/>
              <w:spacing w:afterAutospacing="0" w:line="3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专业</w:t>
            </w:r>
          </w:p>
        </w:tc>
        <w:tc>
          <w:tcPr>
            <w:tcW w:w="2040" w:type="pct"/>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r>
              <w:rPr>
                <w:rFonts w:hint="eastAsia"/>
                <w:sz w:val="18"/>
                <w:szCs w:val="18"/>
              </w:rPr>
              <w:t>其他条件</w:t>
            </w:r>
          </w:p>
        </w:tc>
        <w:tc>
          <w:tcPr>
            <w:tcW w:w="163" w:type="pct"/>
            <w:noWrap/>
            <w:vAlign w:val="center"/>
          </w:tcPr>
          <w:p>
            <w:pPr>
              <w:keepNext w:val="0"/>
              <w:keepLines w:val="0"/>
              <w:pageBreakBefore w:val="0"/>
              <w:widowControl/>
              <w:kinsoku/>
              <w:wordWrap/>
              <w:overflowPunct/>
              <w:topLinePunct w:val="0"/>
              <w:bidi w:val="0"/>
              <w:adjustRightInd/>
              <w:snapToGrid/>
              <w:spacing w:afterAutospacing="0" w:line="3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28" w:type="pct"/>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r>
              <w:rPr>
                <w:rFonts w:hint="eastAsia"/>
                <w:sz w:val="18"/>
                <w:szCs w:val="18"/>
              </w:rPr>
              <w:t>大名县教育体育局</w:t>
            </w:r>
          </w:p>
        </w:tc>
        <w:tc>
          <w:tcPr>
            <w:tcW w:w="606" w:type="pct"/>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r>
              <w:rPr>
                <w:rFonts w:hint="eastAsia"/>
                <w:sz w:val="18"/>
                <w:szCs w:val="18"/>
              </w:rPr>
              <w:t>大名县</w:t>
            </w:r>
          </w:p>
          <w:p>
            <w:pPr>
              <w:keepNext w:val="0"/>
              <w:keepLines w:val="0"/>
              <w:pageBreakBefore w:val="0"/>
              <w:kinsoku/>
              <w:wordWrap/>
              <w:overflowPunct/>
              <w:topLinePunct w:val="0"/>
              <w:bidi w:val="0"/>
              <w:adjustRightInd/>
              <w:snapToGrid/>
              <w:spacing w:afterAutospacing="0" w:line="340" w:lineRule="exact"/>
              <w:jc w:val="center"/>
              <w:rPr>
                <w:sz w:val="18"/>
                <w:szCs w:val="18"/>
              </w:rPr>
            </w:pPr>
            <w:r>
              <w:rPr>
                <w:rFonts w:hint="eastAsia"/>
                <w:sz w:val="18"/>
                <w:szCs w:val="18"/>
              </w:rPr>
              <w:t>第三中学</w:t>
            </w:r>
          </w:p>
        </w:tc>
        <w:tc>
          <w:tcPr>
            <w:tcW w:w="143" w:type="pct"/>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r>
              <w:rPr>
                <w:rFonts w:hint="eastAsia"/>
                <w:sz w:val="18"/>
                <w:szCs w:val="18"/>
              </w:rPr>
              <w:t>高中</w:t>
            </w:r>
          </w:p>
        </w:tc>
        <w:tc>
          <w:tcPr>
            <w:tcW w:w="189" w:type="pct"/>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r>
              <w:rPr>
                <w:rFonts w:hint="eastAsia"/>
                <w:sz w:val="18"/>
                <w:szCs w:val="18"/>
              </w:rPr>
              <w:t>全额事业</w:t>
            </w:r>
          </w:p>
        </w:tc>
        <w:tc>
          <w:tcPr>
            <w:tcW w:w="332" w:type="pct"/>
            <w:noWrap/>
            <w:vAlign w:val="center"/>
          </w:tcPr>
          <w:p>
            <w:pPr>
              <w:keepNext w:val="0"/>
              <w:keepLines w:val="0"/>
              <w:pageBreakBefore w:val="0"/>
              <w:widowControl/>
              <w:kinsoku/>
              <w:wordWrap/>
              <w:overflowPunct/>
              <w:topLinePunct w:val="0"/>
              <w:bidi w:val="0"/>
              <w:adjustRightInd/>
              <w:snapToGrid/>
              <w:spacing w:afterAutospacing="0" w:line="3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专业技术岗位</w:t>
            </w:r>
          </w:p>
        </w:tc>
        <w:tc>
          <w:tcPr>
            <w:tcW w:w="143" w:type="pct"/>
            <w:noWrap/>
            <w:vAlign w:val="center"/>
          </w:tcPr>
          <w:p>
            <w:pPr>
              <w:keepNext w:val="0"/>
              <w:keepLines w:val="0"/>
              <w:pageBreakBefore w:val="0"/>
              <w:widowControl/>
              <w:kinsoku/>
              <w:wordWrap/>
              <w:overflowPunct/>
              <w:topLinePunct w:val="0"/>
              <w:bidi w:val="0"/>
              <w:adjustRightInd/>
              <w:snapToGrid/>
              <w:spacing w:afterAutospacing="0" w:line="3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89" w:type="pct"/>
            <w:noWrap/>
            <w:vAlign w:val="center"/>
          </w:tcPr>
          <w:p>
            <w:pPr>
              <w:keepNext w:val="0"/>
              <w:keepLines w:val="0"/>
              <w:pageBreakBefore w:val="0"/>
              <w:widowControl/>
              <w:kinsoku/>
              <w:wordWrap/>
              <w:overflowPunct/>
              <w:topLinePunct w:val="0"/>
              <w:bidi w:val="0"/>
              <w:adjustRightInd/>
              <w:snapToGrid/>
              <w:spacing w:afterAutospacing="0" w:line="3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本科</w:t>
            </w:r>
          </w:p>
        </w:tc>
        <w:tc>
          <w:tcPr>
            <w:tcW w:w="237" w:type="pct"/>
            <w:noWrap/>
            <w:vAlign w:val="center"/>
          </w:tcPr>
          <w:p>
            <w:pPr>
              <w:keepNext w:val="0"/>
              <w:keepLines w:val="0"/>
              <w:pageBreakBefore w:val="0"/>
              <w:widowControl/>
              <w:kinsoku/>
              <w:wordWrap/>
              <w:overflowPunct/>
              <w:topLinePunct w:val="0"/>
              <w:bidi w:val="0"/>
              <w:adjustRightInd/>
              <w:snapToGrid/>
              <w:spacing w:afterAutospacing="0" w:line="3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学士</w:t>
            </w:r>
          </w:p>
        </w:tc>
        <w:tc>
          <w:tcPr>
            <w:tcW w:w="286" w:type="pct"/>
            <w:noWrap/>
            <w:vAlign w:val="center"/>
          </w:tcPr>
          <w:p>
            <w:pPr>
              <w:keepNext w:val="0"/>
              <w:keepLines w:val="0"/>
              <w:pageBreakBefore w:val="0"/>
              <w:widowControl/>
              <w:kinsoku/>
              <w:wordWrap/>
              <w:overflowPunct/>
              <w:topLinePunct w:val="0"/>
              <w:bidi w:val="0"/>
              <w:adjustRightInd/>
              <w:snapToGrid/>
              <w:spacing w:afterAutospacing="0" w:line="3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武术竞赛</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裁判员</w:t>
            </w:r>
          </w:p>
        </w:tc>
        <w:tc>
          <w:tcPr>
            <w:tcW w:w="237" w:type="pct"/>
            <w:noWrap/>
            <w:vAlign w:val="center"/>
          </w:tcPr>
          <w:p>
            <w:pPr>
              <w:keepNext w:val="0"/>
              <w:keepLines w:val="0"/>
              <w:pageBreakBefore w:val="0"/>
              <w:widowControl/>
              <w:kinsoku/>
              <w:wordWrap/>
              <w:overflowPunct/>
              <w:topLinePunct w:val="0"/>
              <w:bidi w:val="0"/>
              <w:adjustRightInd/>
              <w:snapToGrid/>
              <w:spacing w:afterAutospacing="0" w:line="34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体育</w:t>
            </w:r>
          </w:p>
          <w:p>
            <w:pPr>
              <w:keepNext w:val="0"/>
              <w:keepLines w:val="0"/>
              <w:pageBreakBefore w:val="0"/>
              <w:widowControl/>
              <w:kinsoku/>
              <w:wordWrap/>
              <w:overflowPunct/>
              <w:topLinePunct w:val="0"/>
              <w:bidi w:val="0"/>
              <w:adjustRightInd/>
              <w:snapToGrid/>
              <w:spacing w:afterAutospacing="0" w:line="3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学类</w:t>
            </w:r>
          </w:p>
        </w:tc>
        <w:tc>
          <w:tcPr>
            <w:tcW w:w="2040" w:type="pct"/>
            <w:noWrap/>
            <w:vAlign w:val="center"/>
          </w:tcPr>
          <w:p>
            <w:pPr>
              <w:keepNext w:val="0"/>
              <w:keepLines w:val="0"/>
              <w:pageBreakBefore w:val="0"/>
              <w:tabs>
                <w:tab w:val="left" w:pos="437"/>
              </w:tabs>
              <w:kinsoku/>
              <w:wordWrap/>
              <w:overflowPunct/>
              <w:topLinePunct w:val="0"/>
              <w:bidi w:val="0"/>
              <w:adjustRightInd/>
              <w:snapToGrid/>
              <w:spacing w:afterAutospacing="0" w:line="340" w:lineRule="exact"/>
              <w:jc w:val="left"/>
              <w:rPr>
                <w:sz w:val="18"/>
                <w:szCs w:val="18"/>
              </w:rPr>
            </w:pPr>
            <w:r>
              <w:rPr>
                <w:rFonts w:hint="eastAsia"/>
                <w:sz w:val="18"/>
                <w:szCs w:val="18"/>
              </w:rPr>
              <w:t>应聘考生应具备武术竞赛（武术套路、武术散打）运动项目以下条件之一即可：</w:t>
            </w:r>
          </w:p>
          <w:p>
            <w:pPr>
              <w:keepNext w:val="0"/>
              <w:keepLines w:val="0"/>
              <w:pageBreakBefore w:val="0"/>
              <w:kinsoku/>
              <w:wordWrap/>
              <w:overflowPunct/>
              <w:topLinePunct w:val="0"/>
              <w:bidi w:val="0"/>
              <w:adjustRightInd/>
              <w:snapToGrid/>
              <w:spacing w:afterAutospacing="0" w:line="340" w:lineRule="exact"/>
              <w:jc w:val="left"/>
              <w:rPr>
                <w:sz w:val="18"/>
                <w:szCs w:val="18"/>
              </w:rPr>
            </w:pPr>
            <w:r>
              <w:rPr>
                <w:rFonts w:hint="eastAsia"/>
                <w:sz w:val="18"/>
                <w:szCs w:val="18"/>
              </w:rPr>
              <w:t>1、在全国比赛、亚洲比赛、世界比赛获得名次的退役运动员。</w:t>
            </w:r>
          </w:p>
          <w:p>
            <w:pPr>
              <w:keepNext w:val="0"/>
              <w:keepLines w:val="0"/>
              <w:pageBreakBefore w:val="0"/>
              <w:kinsoku/>
              <w:wordWrap/>
              <w:overflowPunct/>
              <w:topLinePunct w:val="0"/>
              <w:bidi w:val="0"/>
              <w:adjustRightInd/>
              <w:snapToGrid/>
              <w:spacing w:afterAutospacing="0" w:line="340" w:lineRule="exact"/>
              <w:jc w:val="left"/>
              <w:rPr>
                <w:sz w:val="18"/>
                <w:szCs w:val="18"/>
              </w:rPr>
            </w:pPr>
            <w:r>
              <w:rPr>
                <w:rFonts w:hint="eastAsia"/>
                <w:sz w:val="18"/>
                <w:szCs w:val="18"/>
              </w:rPr>
              <w:t>2、运动等级达到国家级健将及以上优秀运动员。</w:t>
            </w:r>
          </w:p>
          <w:p>
            <w:pPr>
              <w:keepNext w:val="0"/>
              <w:keepLines w:val="0"/>
              <w:pageBreakBefore w:val="0"/>
              <w:kinsoku/>
              <w:wordWrap/>
              <w:overflowPunct/>
              <w:topLinePunct w:val="0"/>
              <w:bidi w:val="0"/>
              <w:adjustRightInd/>
              <w:snapToGrid/>
              <w:spacing w:afterAutospacing="0" w:line="340" w:lineRule="exact"/>
              <w:jc w:val="left"/>
              <w:rPr>
                <w:sz w:val="18"/>
                <w:szCs w:val="18"/>
              </w:rPr>
            </w:pPr>
            <w:r>
              <w:rPr>
                <w:rFonts w:hint="eastAsia"/>
                <w:sz w:val="18"/>
                <w:szCs w:val="18"/>
              </w:rPr>
              <w:t>3、运动等级达到一级以上并持有教练员培训合格证书和教练员上岗证或高中体育教师资格证书的优秀退役运动员。</w:t>
            </w:r>
          </w:p>
          <w:p>
            <w:pPr>
              <w:keepNext w:val="0"/>
              <w:keepLines w:val="0"/>
              <w:pageBreakBefore w:val="0"/>
              <w:kinsoku/>
              <w:wordWrap/>
              <w:overflowPunct/>
              <w:topLinePunct w:val="0"/>
              <w:bidi w:val="0"/>
              <w:adjustRightInd/>
              <w:snapToGrid/>
              <w:spacing w:afterAutospacing="0" w:line="340" w:lineRule="exact"/>
              <w:jc w:val="left"/>
              <w:rPr>
                <w:sz w:val="18"/>
                <w:szCs w:val="18"/>
              </w:rPr>
            </w:pPr>
            <w:r>
              <w:rPr>
                <w:rFonts w:hint="eastAsia"/>
                <w:sz w:val="18"/>
                <w:szCs w:val="18"/>
              </w:rPr>
              <w:t>4、个人所带运动队在省级及以上综合性运动会上取得3枚以上金牌（集体项目1枚金牌）的优秀教练员。</w:t>
            </w:r>
          </w:p>
          <w:p>
            <w:pPr>
              <w:keepNext w:val="0"/>
              <w:keepLines w:val="0"/>
              <w:pageBreakBefore w:val="0"/>
              <w:tabs>
                <w:tab w:val="left" w:pos="902"/>
              </w:tabs>
              <w:kinsoku/>
              <w:wordWrap/>
              <w:overflowPunct/>
              <w:topLinePunct w:val="0"/>
              <w:bidi w:val="0"/>
              <w:adjustRightInd/>
              <w:snapToGrid/>
              <w:spacing w:afterAutospacing="0" w:line="340" w:lineRule="exact"/>
              <w:jc w:val="left"/>
              <w:rPr>
                <w:sz w:val="18"/>
                <w:szCs w:val="18"/>
              </w:rPr>
            </w:pPr>
            <w:r>
              <w:rPr>
                <w:rFonts w:hint="eastAsia"/>
                <w:sz w:val="18"/>
                <w:szCs w:val="18"/>
              </w:rPr>
              <w:t>5、具有国家二级运动员及以上证书，体育专业硕士及以上学历的毕业生。</w:t>
            </w:r>
          </w:p>
          <w:p>
            <w:pPr>
              <w:pStyle w:val="2"/>
              <w:keepNext w:val="0"/>
              <w:keepLines w:val="0"/>
              <w:pageBreakBefore w:val="0"/>
              <w:kinsoku/>
              <w:wordWrap/>
              <w:overflowPunct/>
              <w:topLinePunct w:val="0"/>
              <w:bidi w:val="0"/>
              <w:adjustRightInd/>
              <w:snapToGrid/>
              <w:spacing w:afterAutospacing="0" w:line="340" w:lineRule="exact"/>
              <w:ind w:left="0"/>
              <w:outlineLvl w:val="1"/>
              <w:rPr>
                <w:rFonts w:hint="default"/>
              </w:rPr>
            </w:pPr>
            <w:r>
              <w:rPr>
                <w:sz w:val="18"/>
                <w:szCs w:val="18"/>
              </w:rPr>
              <w:t>6</w:t>
            </w:r>
            <w:r>
              <w:rPr>
                <w:rFonts w:ascii="Calibri" w:hAnsi="Calibri"/>
                <w:b w:val="0"/>
                <w:kern w:val="2"/>
                <w:sz w:val="18"/>
                <w:szCs w:val="18"/>
              </w:rPr>
              <w:t>、具有国家二级运动员及以上证书，并取得两种武术竞赛</w:t>
            </w:r>
            <w:r>
              <w:rPr>
                <w:sz w:val="18"/>
                <w:szCs w:val="18"/>
              </w:rPr>
              <w:t>（</w:t>
            </w:r>
            <w:r>
              <w:rPr>
                <w:rFonts w:ascii="Calibri" w:hAnsi="Calibri"/>
                <w:b w:val="0"/>
                <w:kern w:val="2"/>
                <w:sz w:val="18"/>
                <w:szCs w:val="18"/>
              </w:rPr>
              <w:t>武术套路、武术散打）一级及以上裁判员资格证书。</w:t>
            </w:r>
          </w:p>
        </w:tc>
        <w:tc>
          <w:tcPr>
            <w:tcW w:w="163" w:type="pct"/>
            <w:noWrap/>
            <w:vAlign w:val="center"/>
          </w:tcPr>
          <w:p>
            <w:pPr>
              <w:keepNext w:val="0"/>
              <w:keepLines w:val="0"/>
              <w:pageBreakBefore w:val="0"/>
              <w:kinsoku/>
              <w:wordWrap/>
              <w:overflowPunct/>
              <w:topLinePunct w:val="0"/>
              <w:bidi w:val="0"/>
              <w:adjustRightInd/>
              <w:snapToGrid/>
              <w:spacing w:afterAutospacing="0" w:line="340" w:lineRule="exact"/>
              <w:jc w:val="center"/>
              <w:rPr>
                <w:sz w:val="18"/>
                <w:szCs w:val="18"/>
              </w:rPr>
            </w:pPr>
          </w:p>
        </w:tc>
      </w:tr>
    </w:tbl>
    <w:p>
      <w:pPr>
        <w:keepNext w:val="0"/>
        <w:keepLines w:val="0"/>
        <w:pageBreakBefore w:val="0"/>
        <w:kinsoku/>
        <w:wordWrap/>
        <w:overflowPunct/>
        <w:topLinePunct w:val="0"/>
        <w:bidi w:val="0"/>
        <w:adjustRightInd/>
        <w:snapToGrid/>
        <w:spacing w:afterAutospacing="0" w:line="600" w:lineRule="exact"/>
        <w:sectPr>
          <w:footerReference r:id="rId3" w:type="default"/>
          <w:endnotePr>
            <w:numFmt w:val="decimal"/>
          </w:endnotePr>
          <w:pgSz w:w="16838" w:h="11906" w:orient="landscape"/>
          <w:pgMar w:top="1440" w:right="1080" w:bottom="1440" w:left="1080" w:header="851" w:footer="992" w:gutter="0"/>
          <w:cols w:space="720" w:num="1"/>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Autospacing="0" w:line="400" w:lineRule="exact"/>
        <w:textAlignment w:val="auto"/>
        <w:rPr>
          <w:rFonts w:ascii="仿宋_GB2312" w:hAnsi="宋体" w:eastAsia="仿宋_GB2312" w:cs="宋体"/>
          <w:kern w:val="0"/>
          <w:sz w:val="32"/>
          <w:szCs w:val="32"/>
        </w:rPr>
      </w:pPr>
    </w:p>
    <w:sectPr>
      <w:pgSz w:w="11906" w:h="16838"/>
      <w:pgMar w:top="1247" w:right="1797" w:bottom="119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modern"/>
    <w:pitch w:val="default"/>
    <w:sig w:usb0="800002BF" w:usb1="38CF7CFA" w:usb2="00000016" w:usb3="00000000" w:csb0="00040001" w:csb1="00000000"/>
  </w:font>
  <w:font w:name="楷体">
    <w:altName w:val="方正楷体_GBK"/>
    <w:panose1 w:val="02010609060101010101"/>
    <w:charset w:val="00"/>
    <w:family w:val="modern"/>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hyphenationZone w:val="36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3Mzc4YTJhODM0YzZjMDUzZmM2ZmQzZmZkMGUzMzIifQ=="/>
  </w:docVars>
  <w:rsids>
    <w:rsidRoot w:val="5F524F41"/>
    <w:rsid w:val="00125861"/>
    <w:rsid w:val="002F1D34"/>
    <w:rsid w:val="006D651A"/>
    <w:rsid w:val="00716ED7"/>
    <w:rsid w:val="00D631DB"/>
    <w:rsid w:val="01DB0E3F"/>
    <w:rsid w:val="026223A4"/>
    <w:rsid w:val="04293179"/>
    <w:rsid w:val="049A0157"/>
    <w:rsid w:val="05E16460"/>
    <w:rsid w:val="06055520"/>
    <w:rsid w:val="067824EB"/>
    <w:rsid w:val="07853B29"/>
    <w:rsid w:val="081706AE"/>
    <w:rsid w:val="08682F34"/>
    <w:rsid w:val="087B6582"/>
    <w:rsid w:val="08C23DD1"/>
    <w:rsid w:val="08D31906"/>
    <w:rsid w:val="0B1B102D"/>
    <w:rsid w:val="0BDF7949"/>
    <w:rsid w:val="0CB8153E"/>
    <w:rsid w:val="0D0F4ED6"/>
    <w:rsid w:val="0D5D5C42"/>
    <w:rsid w:val="0DE620DB"/>
    <w:rsid w:val="0F7554C5"/>
    <w:rsid w:val="10906689"/>
    <w:rsid w:val="11DB182B"/>
    <w:rsid w:val="125A3FF7"/>
    <w:rsid w:val="12977E48"/>
    <w:rsid w:val="137C6D37"/>
    <w:rsid w:val="13A445CA"/>
    <w:rsid w:val="13F6294C"/>
    <w:rsid w:val="163C4F8E"/>
    <w:rsid w:val="16685D83"/>
    <w:rsid w:val="16E11692"/>
    <w:rsid w:val="17400AAE"/>
    <w:rsid w:val="17E21FC7"/>
    <w:rsid w:val="183F0D66"/>
    <w:rsid w:val="187A1D9E"/>
    <w:rsid w:val="1A971B12"/>
    <w:rsid w:val="1CEE5066"/>
    <w:rsid w:val="1D4948BF"/>
    <w:rsid w:val="1D5B1B94"/>
    <w:rsid w:val="1D65301C"/>
    <w:rsid w:val="1E6813C8"/>
    <w:rsid w:val="1E870D71"/>
    <w:rsid w:val="1F890B18"/>
    <w:rsid w:val="1FDB5818"/>
    <w:rsid w:val="20200623"/>
    <w:rsid w:val="202167A3"/>
    <w:rsid w:val="22293E84"/>
    <w:rsid w:val="228C128A"/>
    <w:rsid w:val="23EB7A77"/>
    <w:rsid w:val="24D67F08"/>
    <w:rsid w:val="26FD42C6"/>
    <w:rsid w:val="27457A1B"/>
    <w:rsid w:val="27BD1CA7"/>
    <w:rsid w:val="28497097"/>
    <w:rsid w:val="288B76AF"/>
    <w:rsid w:val="28CF2BD2"/>
    <w:rsid w:val="294C5091"/>
    <w:rsid w:val="2987256D"/>
    <w:rsid w:val="29E33693"/>
    <w:rsid w:val="2A701253"/>
    <w:rsid w:val="2A9C6554"/>
    <w:rsid w:val="2AB7636B"/>
    <w:rsid w:val="2AE80DE9"/>
    <w:rsid w:val="2AE82B97"/>
    <w:rsid w:val="2CA228B5"/>
    <w:rsid w:val="2CBA0563"/>
    <w:rsid w:val="2DC4288F"/>
    <w:rsid w:val="2F083808"/>
    <w:rsid w:val="2F130979"/>
    <w:rsid w:val="2F395888"/>
    <w:rsid w:val="2F933B4E"/>
    <w:rsid w:val="306929CC"/>
    <w:rsid w:val="30FD4EC2"/>
    <w:rsid w:val="31682C84"/>
    <w:rsid w:val="324F174E"/>
    <w:rsid w:val="338418CB"/>
    <w:rsid w:val="35654E87"/>
    <w:rsid w:val="35BF4E3C"/>
    <w:rsid w:val="360C7124"/>
    <w:rsid w:val="37FD2BDE"/>
    <w:rsid w:val="392456E2"/>
    <w:rsid w:val="39FD2EE0"/>
    <w:rsid w:val="3A23599A"/>
    <w:rsid w:val="3B9A7EDD"/>
    <w:rsid w:val="3D933897"/>
    <w:rsid w:val="3E295C4E"/>
    <w:rsid w:val="3E8808D8"/>
    <w:rsid w:val="3F113528"/>
    <w:rsid w:val="3F6525B0"/>
    <w:rsid w:val="3FBA45A1"/>
    <w:rsid w:val="401D2E8B"/>
    <w:rsid w:val="4134048C"/>
    <w:rsid w:val="413B7A6D"/>
    <w:rsid w:val="42E15657"/>
    <w:rsid w:val="45555B19"/>
    <w:rsid w:val="46023C0D"/>
    <w:rsid w:val="46671304"/>
    <w:rsid w:val="46B34549"/>
    <w:rsid w:val="47280A93"/>
    <w:rsid w:val="47EE7784"/>
    <w:rsid w:val="48DD3AFF"/>
    <w:rsid w:val="4CC41A48"/>
    <w:rsid w:val="4DA4065F"/>
    <w:rsid w:val="4EA24DA8"/>
    <w:rsid w:val="4F845943"/>
    <w:rsid w:val="4F9B5B7A"/>
    <w:rsid w:val="4FA72840"/>
    <w:rsid w:val="51D174B1"/>
    <w:rsid w:val="520E5D83"/>
    <w:rsid w:val="523B424A"/>
    <w:rsid w:val="52552958"/>
    <w:rsid w:val="52A116FA"/>
    <w:rsid w:val="54455578"/>
    <w:rsid w:val="57BF5B5F"/>
    <w:rsid w:val="58951C53"/>
    <w:rsid w:val="5AD85ED5"/>
    <w:rsid w:val="5B48305A"/>
    <w:rsid w:val="5C221AFD"/>
    <w:rsid w:val="5CB5471F"/>
    <w:rsid w:val="5CC04E72"/>
    <w:rsid w:val="5F524F41"/>
    <w:rsid w:val="5F911D4D"/>
    <w:rsid w:val="5FCB76C1"/>
    <w:rsid w:val="60003F04"/>
    <w:rsid w:val="60BD57F5"/>
    <w:rsid w:val="62682234"/>
    <w:rsid w:val="62A2285E"/>
    <w:rsid w:val="631B2E02"/>
    <w:rsid w:val="636540AC"/>
    <w:rsid w:val="637831F8"/>
    <w:rsid w:val="65515201"/>
    <w:rsid w:val="65554CF2"/>
    <w:rsid w:val="661A0932"/>
    <w:rsid w:val="662A49C5"/>
    <w:rsid w:val="67A55622"/>
    <w:rsid w:val="67F93FAB"/>
    <w:rsid w:val="681542C4"/>
    <w:rsid w:val="69230C63"/>
    <w:rsid w:val="69D837FB"/>
    <w:rsid w:val="6A293639"/>
    <w:rsid w:val="6A4B0471"/>
    <w:rsid w:val="6D1E00BF"/>
    <w:rsid w:val="6EF2535F"/>
    <w:rsid w:val="6F103FEE"/>
    <w:rsid w:val="6F3C482C"/>
    <w:rsid w:val="6FAA3E8C"/>
    <w:rsid w:val="6FBE2549"/>
    <w:rsid w:val="735859AD"/>
    <w:rsid w:val="751C3813"/>
    <w:rsid w:val="75C534C5"/>
    <w:rsid w:val="75D667B3"/>
    <w:rsid w:val="764D4466"/>
    <w:rsid w:val="76944F4E"/>
    <w:rsid w:val="76C21ABB"/>
    <w:rsid w:val="77D93EC6"/>
    <w:rsid w:val="790F4D60"/>
    <w:rsid w:val="79E24222"/>
    <w:rsid w:val="79E955B1"/>
    <w:rsid w:val="7A0E52C9"/>
    <w:rsid w:val="7A4078C7"/>
    <w:rsid w:val="7A772BBC"/>
    <w:rsid w:val="7B6E3F3E"/>
    <w:rsid w:val="7B7B048A"/>
    <w:rsid w:val="7D2FC6D9"/>
    <w:rsid w:val="7DC119CE"/>
    <w:rsid w:val="7E8D6E52"/>
    <w:rsid w:val="7EBC14E6"/>
    <w:rsid w:val="7EEE1610"/>
    <w:rsid w:val="7FC337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autoSpaceDE w:val="0"/>
      <w:autoSpaceDN w:val="0"/>
      <w:spacing w:before="35" w:after="100" w:afterAutospacing="1"/>
      <w:ind w:left="1039"/>
      <w:jc w:val="left"/>
      <w:outlineLvl w:val="1"/>
    </w:pPr>
    <w:rPr>
      <w:rFonts w:hint="eastAsia" w:ascii="宋体" w:hAnsi="宋体"/>
      <w:b/>
      <w:kern w:val="0"/>
      <w:sz w:val="28"/>
      <w:szCs w:val="28"/>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9">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rPr>
      <w:kern w:val="2"/>
      <w:sz w:val="21"/>
      <w:szCs w:val="22"/>
    </w:r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15</Pages>
  <Words>6053</Words>
  <Characters>6258</Characters>
  <Lines>6</Lines>
  <Paragraphs>16</Paragraphs>
  <TotalTime>7</TotalTime>
  <ScaleCrop>false</ScaleCrop>
  <LinksUpToDate>false</LinksUpToDate>
  <CharactersWithSpaces>6291</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2023-07-12T11:24:00Z</dcterms:created>
  <dc:creator>Administrator</dc:creator>
  <cp:lastModifiedBy> </cp:lastModifiedBy>
  <cp:lastPrinted>2023-10-24T15:19:01Z</cp:lastPrinted>
  <dcterms:modified xsi:type="dcterms:W3CDTF">2023-10-31T10:16:15Z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602165258DEFF1A36F634065DEB654A4</vt:lpwstr>
  </property>
</Properties>
</file>