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42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pStyle w:val="5"/>
        <w:widowControl w:val="0"/>
        <w:spacing w:before="0" w:beforeAutospacing="0" w:after="0" w:afterAutospacing="0" w:line="420" w:lineRule="exact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eastAsia="zh-CN"/>
        </w:rPr>
        <w:t>广西壮族</w:t>
      </w:r>
      <w:r>
        <w:rPr>
          <w:rFonts w:hint="eastAsia" w:ascii="方正小标宋简体" w:eastAsia="方正小标宋简体"/>
          <w:sz w:val="40"/>
        </w:rPr>
        <w:t>自治区卫生健康对外交流合作中心</w:t>
      </w:r>
    </w:p>
    <w:p>
      <w:pPr>
        <w:pStyle w:val="5"/>
        <w:widowControl w:val="0"/>
        <w:spacing w:before="0" w:beforeAutospacing="0" w:after="0" w:afterAutospacing="0" w:line="420" w:lineRule="exact"/>
        <w:jc w:val="center"/>
        <w:rPr>
          <w:rFonts w:ascii="方正小标宋简体" w:eastAsia="方正小标宋简体" w:cs="Verdana"/>
          <w:spacing w:val="14"/>
          <w:sz w:val="40"/>
          <w:szCs w:val="30"/>
          <w:shd w:val="clear" w:color="auto" w:fill="FFFFFF"/>
        </w:rPr>
      </w:pPr>
      <w:r>
        <w:rPr>
          <w:rFonts w:ascii="方正小标宋简体" w:eastAsia="方正小标宋简体"/>
          <w:sz w:val="40"/>
        </w:rPr>
        <w:t>20</w:t>
      </w:r>
      <w:r>
        <w:rPr>
          <w:rFonts w:hint="eastAsia" w:ascii="方正小标宋简体" w:eastAsia="方正小标宋简体"/>
          <w:sz w:val="40"/>
          <w:lang w:val="en-US" w:eastAsia="zh-CN"/>
        </w:rPr>
        <w:t>24</w:t>
      </w:r>
      <w:r>
        <w:rPr>
          <w:rFonts w:ascii="方正小标宋简体" w:eastAsia="方正小标宋简体"/>
          <w:sz w:val="40"/>
        </w:rPr>
        <w:t> </w:t>
      </w:r>
      <w:r>
        <w:rPr>
          <w:rFonts w:hint="eastAsia" w:ascii="方正小标宋简体" w:eastAsia="方正小标宋简体"/>
          <w:sz w:val="40"/>
        </w:rPr>
        <w:t>年</w:t>
      </w:r>
      <w:r>
        <w:rPr>
          <w:rFonts w:hint="eastAsia" w:ascii="方正小标宋简体" w:eastAsia="方正小标宋简体"/>
          <w:sz w:val="40"/>
          <w:szCs w:val="32"/>
        </w:rPr>
        <w:t>公开招聘工作人员岗位信息表</w:t>
      </w:r>
    </w:p>
    <w:tbl>
      <w:tblPr>
        <w:tblStyle w:val="6"/>
        <w:tblW w:w="14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80"/>
        <w:gridCol w:w="840"/>
        <w:gridCol w:w="569"/>
        <w:gridCol w:w="480"/>
        <w:gridCol w:w="1049"/>
        <w:gridCol w:w="1294"/>
        <w:gridCol w:w="628"/>
        <w:gridCol w:w="1499"/>
        <w:gridCol w:w="1514"/>
        <w:gridCol w:w="723"/>
        <w:gridCol w:w="628"/>
        <w:gridCol w:w="2167"/>
        <w:gridCol w:w="1433"/>
        <w:gridCol w:w="570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eastAsia="黑体" w:cs="宋体"/>
                <w:kern w:val="0"/>
                <w:sz w:val="15"/>
                <w:szCs w:val="15"/>
              </w:rPr>
              <w:t>是否</w:t>
            </w:r>
          </w:p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eastAsia="黑体" w:cs="宋体"/>
                <w:kern w:val="0"/>
                <w:sz w:val="15"/>
                <w:szCs w:val="15"/>
              </w:rPr>
              <w:t>全日制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77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广西壮族自治区卫生健康对外交流合作中心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对外交流业务岗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公共卫生与预防医学类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研究生，硕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18周岁以上、35周岁以下（截至报名首日）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需前往非洲等艰苦地区开展工作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面试（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通过资格审查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人数等于或大于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/>
                <w:lang w:eastAsia="zh-CN"/>
              </w:rPr>
              <w:t>增加笔试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学科类别、专业名称参考《广西壮族自治区公务员考试专业分类指导目录》（2024版)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14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广西壮族自治区卫生健康对外交流合作中心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对外交流业务岗2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级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公共管理类，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工商管理类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研究生，硕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18周岁以上、 35周岁以下（截至报名首日）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需前往非洲等艰苦地区开展工作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试（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通过资格审查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人数等于或大于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eastAsia="zh-CN"/>
              </w:rPr>
              <w:t>增加笔试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)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68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广西壮族自治区卫生健康对外交流合作中心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对外交流业务岗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中医学类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研究生，硕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18周岁以上、35周岁以下（截至报名首日）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需前往非洲等艰苦地区开展工作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面试（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通过资格审查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人数等于或大于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/>
                <w:lang w:eastAsia="zh-CN"/>
              </w:rPr>
              <w:t>增加笔试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92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广西壮族自治区卫生健康对外交流合作中心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对外交流业务岗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级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英语语言文学，翻译硕士，英语笔译，英语笔译硕士（专业硕士），英语口译硕士（专业硕士）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研究生，硕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18周岁以上、 35周岁以下（截至报名首日）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需前往非洲等艰苦地区开展工作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试（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通过资格审查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人数等于或大于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eastAsia="zh-CN"/>
              </w:rPr>
              <w:t>增加笔试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)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28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广西壮族自治区卫生健康对外交流合作中心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对外交流业务岗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级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法语语言文学，法语笔译硕士（专业硕士），法语口译硕士（专业硕士）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研究生，硕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18周岁以上、 35周岁以下（截至报名首日）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需前往非洲等艰苦地区开展工作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试（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通过资格审查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人数等于或大于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eastAsia="zh-CN"/>
              </w:rPr>
              <w:t>增加笔试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)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69" w:hRule="atLeast"/>
          <w:jc w:val="center"/>
        </w:trPr>
        <w:tc>
          <w:tcPr>
            <w:tcW w:w="1889" w:type="dxa"/>
            <w:gridSpan w:val="3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0" w:right="720" w:bottom="0" w:left="720" w:header="851" w:footer="992" w:gutter="0"/>
      <w:cols w:space="0" w:num="1"/>
      <w:rtlGutter w:val="0"/>
      <w:docGrid w:type="linesAndChar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97CF61-F841-4733-8F55-B01EA38551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DC89BA0-2A4F-417B-8230-822CD3C5865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A39A17C-5B77-4D91-9325-33300CE831A8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4" w:fontKey="{E147A0D2-9B13-4CA2-BB14-E8B5EC9699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44053E1-E888-425A-AE41-9F29D12793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41723"/>
      <w:showingPlcHdr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zAxNjYwMjdjZTY5OGJmZjkzNWFiNTU1OTIzZmQifQ=="/>
  </w:docVars>
  <w:rsids>
    <w:rsidRoot w:val="45CE5EC6"/>
    <w:rsid w:val="053D4F96"/>
    <w:rsid w:val="0A1026E6"/>
    <w:rsid w:val="0AEB5587"/>
    <w:rsid w:val="0DD208C8"/>
    <w:rsid w:val="0F916077"/>
    <w:rsid w:val="1122167C"/>
    <w:rsid w:val="12280F14"/>
    <w:rsid w:val="1844637C"/>
    <w:rsid w:val="1BE32CA3"/>
    <w:rsid w:val="1DC13FCB"/>
    <w:rsid w:val="22795622"/>
    <w:rsid w:val="25E03417"/>
    <w:rsid w:val="296028EA"/>
    <w:rsid w:val="297D16EE"/>
    <w:rsid w:val="2DB17BB8"/>
    <w:rsid w:val="30DC669F"/>
    <w:rsid w:val="38471B48"/>
    <w:rsid w:val="40BE641C"/>
    <w:rsid w:val="412E6DD6"/>
    <w:rsid w:val="41523AD7"/>
    <w:rsid w:val="43485BE8"/>
    <w:rsid w:val="44072FCC"/>
    <w:rsid w:val="45CE5EC6"/>
    <w:rsid w:val="4D9B636D"/>
    <w:rsid w:val="4EB43196"/>
    <w:rsid w:val="4F9B025C"/>
    <w:rsid w:val="533503A5"/>
    <w:rsid w:val="54AB2D04"/>
    <w:rsid w:val="56282B63"/>
    <w:rsid w:val="58F534E5"/>
    <w:rsid w:val="6296758D"/>
    <w:rsid w:val="6A153321"/>
    <w:rsid w:val="700B721D"/>
    <w:rsid w:val="704C5510"/>
    <w:rsid w:val="73D32328"/>
    <w:rsid w:val="7AAF156A"/>
    <w:rsid w:val="7C2A0F34"/>
    <w:rsid w:val="7CE00EED"/>
    <w:rsid w:val="7E73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659</Characters>
  <Lines>0</Lines>
  <Paragraphs>0</Paragraphs>
  <TotalTime>111</TotalTime>
  <ScaleCrop>false</ScaleCrop>
  <LinksUpToDate>false</LinksUpToDate>
  <CharactersWithSpaces>1058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2023-07-10T11:39:00Z</dcterms:created>
  <dc:creator>Texas。</dc:creator>
  <cp:lastModifiedBy>Texas。</cp:lastModifiedBy>
  <cp:lastPrinted>2023-09-21T03:28:00Z</cp:lastPrinted>
  <dcterms:modified xsi:type="dcterms:W3CDTF">2024-02-04T01:48:31Z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8278C1347AFA4DEEAE1017C3461BB8E5_11</vt:lpwstr>
  </property>
</Properties>
</file>