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5C" w:rsidRPr="0023789C" w:rsidRDefault="0023789C" w:rsidP="0023789C">
      <w:pPr>
        <w:spacing w:line="580" w:lineRule="exact"/>
        <w:jc w:val="left"/>
        <w:rPr>
          <w:rFonts w:ascii="仿宋_GB2312" w:eastAsia="仿宋_GB2312"/>
          <w:sz w:val="24"/>
          <w:szCs w:val="24"/>
        </w:rPr>
      </w:pPr>
      <w:bookmarkStart w:id="0" w:name="_GoBack"/>
      <w:bookmarkEnd w:id="0"/>
      <w:r w:rsidRPr="0023789C">
        <w:rPr>
          <w:rFonts w:ascii="仿宋_GB2312" w:eastAsia="仿宋_GB2312" w:hint="eastAsia"/>
          <w:sz w:val="24"/>
          <w:szCs w:val="24"/>
        </w:rPr>
        <w:t>附件3：</w:t>
      </w:r>
    </w:p>
    <w:p w:rsidR="007E6A5C" w:rsidRPr="0023789C" w:rsidRDefault="007E6A5C" w:rsidP="007E6A5C">
      <w:pPr>
        <w:spacing w:line="580" w:lineRule="exact"/>
        <w:jc w:val="center"/>
        <w:rPr>
          <w:rFonts w:ascii="方正小标宋简体" w:eastAsia="方正小标宋简体"/>
          <w:sz w:val="36"/>
          <w:szCs w:val="36"/>
        </w:rPr>
      </w:pPr>
      <w:r w:rsidRPr="0023789C">
        <w:rPr>
          <w:rFonts w:ascii="方正小标宋简体" w:eastAsia="方正小标宋简体" w:hint="eastAsia"/>
          <w:sz w:val="36"/>
          <w:szCs w:val="36"/>
        </w:rPr>
        <w:t>江苏省2024年省属事业单位统一公开招聘人员</w:t>
      </w:r>
    </w:p>
    <w:p w:rsidR="007E6A5C" w:rsidRPr="0023789C" w:rsidRDefault="007E6A5C" w:rsidP="007E6A5C">
      <w:pPr>
        <w:spacing w:line="580" w:lineRule="exact"/>
        <w:jc w:val="center"/>
        <w:rPr>
          <w:rFonts w:ascii="方正小标宋简体" w:eastAsia="方正小标宋简体"/>
          <w:sz w:val="36"/>
          <w:szCs w:val="36"/>
        </w:rPr>
      </w:pPr>
      <w:r w:rsidRPr="0023789C">
        <w:rPr>
          <w:rFonts w:ascii="方正小标宋简体" w:eastAsia="方正小标宋简体" w:hint="eastAsia"/>
          <w:sz w:val="36"/>
          <w:szCs w:val="36"/>
        </w:rPr>
        <w:t>公共科目笔试考试大纲</w:t>
      </w:r>
    </w:p>
    <w:p w:rsidR="007E6A5C" w:rsidRPr="007E6A5C" w:rsidRDefault="007E6A5C" w:rsidP="007E6A5C">
      <w:pPr>
        <w:spacing w:line="580" w:lineRule="exact"/>
        <w:rPr>
          <w:sz w:val="32"/>
          <w:szCs w:val="32"/>
        </w:rPr>
      </w:pP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一、考试性质和测试目标</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通过测试应试人员从事事业单位工作应当具备的基本能力和素质，达到对报考群体初步筛选的目的。</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二、考试科目和测试方式</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（一）考试科目</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《综合知识和能力素质》（管理类岗位）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《综合知识和能力素质》（通用类专业技术岗位）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《综合知识和能力素质》（工勤技能类岗位）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（二）测试方式</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均为闭卷笔试。</w:t>
      </w:r>
    </w:p>
    <w:p w:rsidR="007E6A5C" w:rsidRPr="007E6A5C" w:rsidRDefault="007E6A5C" w:rsidP="007E6A5C">
      <w:pPr>
        <w:spacing w:line="580" w:lineRule="exact"/>
        <w:ind w:firstLineChars="250" w:firstLine="700"/>
        <w:rPr>
          <w:rFonts w:ascii="黑体" w:eastAsia="黑体" w:hAnsi="黑体"/>
          <w:sz w:val="28"/>
          <w:szCs w:val="28"/>
        </w:rPr>
      </w:pPr>
      <w:r w:rsidRPr="007E6A5C">
        <w:rPr>
          <w:rFonts w:ascii="黑体" w:eastAsia="黑体" w:hAnsi="黑体" w:hint="eastAsia"/>
          <w:sz w:val="28"/>
          <w:szCs w:val="28"/>
        </w:rPr>
        <w:t>三、考试范围和测试内容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（一）考试范围</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管理类岗位和工勤技能类岗位为综合知识和基本能力，通用类专业技术</w:t>
      </w:r>
      <w:r w:rsidRPr="007E6A5C">
        <w:rPr>
          <w:rFonts w:ascii="仿宋_GB2312" w:eastAsia="仿宋_GB2312" w:hint="eastAsia"/>
          <w:sz w:val="28"/>
          <w:szCs w:val="28"/>
        </w:rPr>
        <w:lastRenderedPageBreak/>
        <w:t>岗位为综合知识、基本能力、相关专业知识和专业能力。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1．综合知识测试内容</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主要测试应试人员对政治、经济、法律、管理、科技、人文等综合基础知识的掌握程度。</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2．基本能力测试内容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主要测试应试人员阅读理解能力、判断推理能力、处理数量关系能力、综合分析能力、解决问题能力、文字表达能力，以及履行岗位职责的必备能力等素质。</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3．专业知识和专业能力测试内容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主要测试应试人员掌握本专业基本理论、基本知识的程度和实际应用能力。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①法律类岗位：法律的基本理论，运用法律知识分析、判断和解决实际问题的能力。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③经济类岗位（会计、审计、统计和其他经济岗位）：经济学、统计学、审计学和会计方面的基本理论、基本知识和基本业务技能，运用相关专业原理分析、解决实际问题的能力。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会计岗位和审计岗位试卷相同，统计岗位和其他经济岗位试卷相同，两套试卷内容各有侧重。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（三）测试内容权重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坚持“干什么，考什么”的原则，根据行业、专业和岗位特点确定测试内容的比例。</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四、考试题型和测试时限</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（一）考试题型：单项选择题、多项选择题、简答题、论述题、综合分析题、案例分析题、实务题、材料处理题、写作题等。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根据试卷结构的要求选取上述若干个不等题型。试卷均含主观题和客观题。</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五、作答要求</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应试人员用0.5MM黑色签字笔或钢笔在试卷和答题卡指定位置填写自己的姓名、准考证号码等信息;准考证号数字下面对应的信息点，用2B铅笔涂黑。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客观题作答要求：应试人员用2B铅笔在答题卡指定位置作答，在试卷上作答或在答题卡上非指定位置作答的信息一律无效。</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主观题作答要求：应试人员必须用黑色签字笔或钢笔在答题卡指定位置作答，用圆珠笔、铅笔作答或在非指定位置作答的信息一律无效。</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六、答题卡填涂方法说明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客观题通过光电阅读机和计算机阅卷评分，请务必按以下要求认真填写：</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（二）答题时，用2B铅笔在对应题号所选项的信息点内涂黑，注意不要涂到框外。不能用黑色签字笔、钢笔填涂选项。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（三）修改时不得使用涂改液，要用橡皮彻底擦干净。必须保持卷面整洁，不得做任何其他记号。</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（四）不得折叠答题卡。</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七、补充说明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（一）本考试大纲是江苏省2024年省属事业单位统一公开招聘人员笔试考试的基本依据。测试内容可在10%以内超出大纲。</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（二）本次考试不指定教材。</w:t>
      </w:r>
    </w:p>
    <w:p w:rsidR="00B137B9"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（三）各市、县事业单位公开招聘管理类岗位、通用类专业技术岗位和工勤技能类岗位的考试可参照本大纲。</w:t>
      </w:r>
    </w:p>
    <w:sectPr w:rsidR="00B137B9" w:rsidRPr="007E6A5C" w:rsidSect="007E6A5C">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4E" w:rsidRDefault="00EA1A4E" w:rsidP="007E6A5C">
      <w:r>
        <w:separator/>
      </w:r>
    </w:p>
  </w:endnote>
  <w:endnote w:type="continuationSeparator" w:id="0">
    <w:p w:rsidR="00EA1A4E" w:rsidRDefault="00EA1A4E" w:rsidP="007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4E" w:rsidRDefault="00EA1A4E" w:rsidP="007E6A5C">
      <w:r>
        <w:separator/>
      </w:r>
    </w:p>
  </w:footnote>
  <w:footnote w:type="continuationSeparator" w:id="0">
    <w:p w:rsidR="00EA1A4E" w:rsidRDefault="00EA1A4E" w:rsidP="007E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23789C"/>
    <w:rsid w:val="0038364E"/>
    <w:rsid w:val="005F1287"/>
    <w:rsid w:val="006C17E4"/>
    <w:rsid w:val="007963D9"/>
    <w:rsid w:val="007E1E32"/>
    <w:rsid w:val="007E6A5C"/>
    <w:rsid w:val="008064D9"/>
    <w:rsid w:val="00833BF4"/>
    <w:rsid w:val="00E345E5"/>
    <w:rsid w:val="00EA1A4E"/>
    <w:rsid w:val="00EE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0209D-A96B-4B28-B37A-9A14544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A5C"/>
    <w:rPr>
      <w:sz w:val="18"/>
      <w:szCs w:val="18"/>
    </w:rPr>
  </w:style>
  <w:style w:type="paragraph" w:styleId="a5">
    <w:name w:val="footer"/>
    <w:basedOn w:val="a"/>
    <w:link w:val="a6"/>
    <w:uiPriority w:val="99"/>
    <w:unhideWhenUsed/>
    <w:rsid w:val="007E6A5C"/>
    <w:pPr>
      <w:tabs>
        <w:tab w:val="center" w:pos="4153"/>
        <w:tab w:val="right" w:pos="8306"/>
      </w:tabs>
      <w:snapToGrid w:val="0"/>
      <w:jc w:val="left"/>
    </w:pPr>
    <w:rPr>
      <w:sz w:val="18"/>
      <w:szCs w:val="18"/>
    </w:rPr>
  </w:style>
  <w:style w:type="character" w:customStyle="1" w:styleId="a6">
    <w:name w:val="页脚 字符"/>
    <w:basedOn w:val="a0"/>
    <w:link w:val="a5"/>
    <w:uiPriority w:val="99"/>
    <w:rsid w:val="007E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904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817">
          <w:marLeft w:val="0"/>
          <w:marRight w:val="0"/>
          <w:marTop w:val="0"/>
          <w:marBottom w:val="0"/>
          <w:divBdr>
            <w:top w:val="none" w:sz="0" w:space="0" w:color="auto"/>
            <w:left w:val="none" w:sz="0" w:space="0" w:color="auto"/>
            <w:bottom w:val="single" w:sz="24" w:space="0" w:color="DEDEDE"/>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1515</Characters>
  <Application>Microsoft Office Word</Application>
  <DocSecurity>0</DocSecurity>
  <Lines>12</Lines>
  <Paragraphs>3</Paragraphs>
  <ScaleCrop>false</ScaleCrop>
  <Company>China</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曾静</cp:lastModifiedBy>
  <cp:revision>2</cp:revision>
  <dcterms:created xsi:type="dcterms:W3CDTF">2024-02-23T05:43:00Z</dcterms:created>
  <dcterms:modified xsi:type="dcterms:W3CDTF">2024-02-23T05:43:00Z</dcterms:modified>
</cp:coreProperties>
</file>