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lang w:val="en-US" w:eastAsia="zh-CN"/>
        </w:rPr>
        <w:t>2024年镇沅县融媒体中心急需紧缺人才招聘面试有关事宜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trike/>
          <w:dstrike w:val="0"/>
          <w:color w:val="FF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  <w:lang w:val="en-US" w:eastAsia="zh-CN" w:bidi="ar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  <w:lang w:bidi="ar"/>
        </w:rPr>
        <w:t>面试内容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面试的重点是考核考生的能力素质、形象气质、普通话水平等方面，主要围绕</w:t>
      </w:r>
      <w:bookmarkStart w:id="0" w:name="_Hlk74644625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专业素养、形象气质、语言表达能力、计划组织协调能力、沟通能力、应变控制能力、举止仪表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等方面进行测评。考官从内容维度和过程维度两个方面对考生进行考察评价，内容维度是考生认识分析问题的广度和深度，是实质内容和核心要素，过程维度是考生在测试过程中的行为表现。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面试流程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（1）面试准备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面试考官、监督人员、计时计分人员、引导人员、其他工作人员必须按规定时间到达面试考点，准时就位到岗，做好面试准备工作。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面试考生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面试当日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上午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08:30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之前凭本人有效期内身份证及相关证件等，通过工作人员身份核查准时进入到候考室，工作人员认真核对考生的身份证原件等相关信息，宣布应试纪律要求和其他注意事项。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候考室内采用人工抽签方式，根据随机原则，工作人员组织考生抽取面试顺序号等内容，将抽取的面试胸牌号等内容填入抽签表相应位置并签名，考生抽签结束后，在候考室等候面试。候考室实行全封闭管理，考生应遵守纪律，服从管理，在候考室等候面试期间不得吵闹喧哗，不得吸烟，不得擅自离开或随意出入候考室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考生抽签结束后，等候引导员按抽签顺序引导进场面试。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（2）考场面试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面试时间到，主考官通知引导员引导考生进场面试，每次引导 1 名考生进入考场面试，每位考生面试时间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分钟，操作方法如下：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第一步：主考官先完成回避程序。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第二步：主考官安排工作人员向考生发放相关资料工具等。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第三步：主考官宣读面试指导语完毕后宣布：开始计时。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①自我介绍。限面试考生胸牌号、报考动机、岗位认知、个人特长、兴趣爱好、职业道德、学历学位、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专业知识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、播音主持经历方面的优势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等相关内容。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时间3分钟。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听题答题。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主考官宣读面试题目，考生听题，考生听题和思考一题后回答一题，依序逐题答题。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时间10分钟。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③模拟主持。根据提供题目完成主持一段完整的节目（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现场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每位考生给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分钟准备时间）。时间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 xml:space="preserve">分钟。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 xml:space="preserve"> 出镜播音。根据提供题目完成新闻播报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 xml:space="preserve">篇。时间5分钟。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面试开始前，如果考生对面试程序还有不理解的，可以提问，面试开始后，不得再提问。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本场面试提前结束或时间到，主考官宣布：本场面试结束，请考生退场。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面试提前结束界定为：考生主动提出面试提前结束；还有剩余时间但考生已不发言，如主考官认为有必要可提示“如考生还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需要发言请继续发言”时考生仍不发言。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面试提前结束，主考官可安排下一场面试提前开始。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（3）考官打分。从考生进入考场到离开考场的整个过程中，考官必须集中精力，仔细观察，高度关注每位考生的面试表现，并做好记录，以便根据考生的面试表现实事求是、客观公正、精准科学、迅速准确地给每位考生打分，考官打分为最终结果，不得更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面试成绩计算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面试总分100分，每个要素去掉一个最高分和一个最低分后取平均值乘以权重除以10计算出每个要素得分（四舍五入保留两位小数），各要素得分相加后计算出面试成绩等信息，成绩经监督人员等相关人员签字确认后生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进入面试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 w:bidi="ar"/>
        </w:rPr>
        <w:t>后续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人员如出现面试成绩相同，对面试成绩相同人员采取加试一场的方式并以加试打分计算面试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绩确定排名先后，加试可继续使用原题目加试，也可重新使用题目加试。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考官打分表、成绩计算表等相关面试材料由人社部门收集保管，留存备查。面试成绩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在考场外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480" w:firstLineChars="15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bidi="ar"/>
        </w:rPr>
        <w:t>面试成绩为最终成绩，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最低合格分数线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70分。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bidi="ar"/>
        </w:rPr>
        <w:t>面试成绩未达最低合格分数线的，不得参加面试后续招聘程序。在面试成绩合格分数线人员中，根据面试成绩从高到低的顺序，按照招聘人数与进入面试后续招聘程序人数1：1的比例确定参加面试后续招聘程序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/>
        <w:jc w:val="lef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四</w:t>
      </w: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  <w:lang w:bidi="ar"/>
        </w:rPr>
        <w:t>、面试注意事项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）候考室实行全封闭管理，考生进入候考室、面试考场等面试场所，必须遵守纪律，服从管理，考生携带的通讯工具和文字资料等物品按指定位置统一存放保管，待面试结束后再领取，领取后不得再进入面试场所,面试场所内不得吸烟，不得吵闹喧哗,不得擅自离开或随意出入，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否则，按规定予以处理。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候考室外无关人员不得联系候考室，非候考室工作人员和考生不得进入候考室，候考室内信息不得泄露到候考室外。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）面试顺序号是考生的唯一标识，考生不得穿着有行业特征的制式服装参加面试，考生不得以任何方式向考官透露本人及父母姓名、工作单位等能够识别考生个人身份的信息，否则，考官将按规定酌情扣分。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）临时缺考或不按时到场参加面试人员界定为：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面试当天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，如已有面试考生被引导出候考室，此时仍未到达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  <w:lang w:eastAsia="zh-CN"/>
        </w:rPr>
        <w:t>候考</w:t>
      </w:r>
      <w:bookmarkStart w:id="1" w:name="_GoBack"/>
      <w:bookmarkEnd w:id="1"/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室的考生，视为自动弃权，取消面试资格，按规定予以处理。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面试考官、监督人员、计时计分人员、引导人员之间以及与考生之间构成《事业单位人事管理回避规定》第六条规定回避关系的，考场内构成回避关系的非考生人员必须回避。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）严格保密制度，参与面试的所有人员不得泄露面试内容、评分标准、个人信息等有关内容，离开考场时不准带走试题和草稿纸等资料。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）参与面试的所有人员在面试过程中必须讲普通话。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）面试工作全程接受纪检监察部门监督，并邀请人大、政协等部门监督，同时也广泛接受社会各界的监督。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）考生参加面试穿着打扮得体大方，整洁干净不邋遢即可，提倡厉行节约，反对铺张浪费，应尽量减轻经济负担。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五</w:t>
      </w: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  <w:lang w:bidi="ar"/>
        </w:rPr>
        <w:t>、温馨提示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镇沅县人力资源和社会保障局、镇沅县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融媒体中心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不举办、也不委托任何单位或个人举办任何形式的面试培训班、辅导班，不销售、也不委托任何单位或个人销售任何教材。请考生加强自我防护，注意交通和食宿等方面的安全。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ZjcxMTcwNTI2MDczNjMxZDU4Nzc4YTcyMDMwMzQifQ=="/>
  </w:docVars>
  <w:rsids>
    <w:rsidRoot w:val="206F7959"/>
    <w:rsid w:val="00BC757B"/>
    <w:rsid w:val="09866978"/>
    <w:rsid w:val="206F7959"/>
    <w:rsid w:val="49F44C5D"/>
    <w:rsid w:val="54EF7B39"/>
    <w:rsid w:val="6E3064B9"/>
    <w:rsid w:val="78A81666"/>
    <w:rsid w:val="7E590F57"/>
    <w:rsid w:val="DBC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普洱市镇沅县党政机关单位</Company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2024-02-18T10:06:00Z</dcterms:created>
  <dc:creator>lenovo</dc:creator>
  <cp:lastModifiedBy>user</cp:lastModifiedBy>
  <dcterms:modified xsi:type="dcterms:W3CDTF">2024-02-26T10:36:23Z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80BAE0B25676486A81B52884E27B3865_11</vt:lpwstr>
  </property>
</Properties>
</file>