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FB" w:rsidRPr="006D53F3" w:rsidRDefault="00C269C3">
      <w:pPr>
        <w:adjustRightInd w:val="0"/>
        <w:snapToGrid w:val="0"/>
        <w:spacing w:line="460" w:lineRule="exact"/>
        <w:ind w:firstLineChars="200" w:firstLine="640"/>
        <w:rPr>
          <w:rFonts w:ascii="方正小标宋_GBK" w:eastAsia="方正小标宋_GBK" w:hAnsi="Times New Roman" w:cs="Times New Roman"/>
          <w:color w:val="000000" w:themeColor="text1"/>
          <w:sz w:val="28"/>
          <w:szCs w:val="28"/>
        </w:rPr>
      </w:pPr>
      <w:r w:rsidRPr="006D53F3"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扬州大学附属中学广陵新城校区教辅人员需求表</w:t>
      </w:r>
    </w:p>
    <w:p w:rsidR="006165FB" w:rsidRPr="006D53F3" w:rsidRDefault="006165FB">
      <w:pPr>
        <w:adjustRightInd w:val="0"/>
        <w:snapToGrid w:val="0"/>
        <w:spacing w:line="46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tbl>
      <w:tblPr>
        <w:tblW w:w="8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358"/>
        <w:gridCol w:w="697"/>
        <w:gridCol w:w="5180"/>
        <w:gridCol w:w="744"/>
      </w:tblGrid>
      <w:tr w:rsidR="006D53F3" w:rsidRPr="006D53F3">
        <w:trPr>
          <w:trHeight w:val="4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6165F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人员类型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岗位要求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备注</w:t>
            </w:r>
          </w:p>
        </w:tc>
      </w:tr>
      <w:tr w:rsidR="006D53F3" w:rsidRPr="006D53F3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物理实验员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性别不限，年龄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1989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日（含）以后出生；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具备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本科及以上学历；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具备物理相关专业毕业证书；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能胜任物理实验室的管理工作，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有物理实验室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工作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从业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经验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者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优先。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专技人员</w:t>
            </w:r>
          </w:p>
        </w:tc>
      </w:tr>
      <w:tr w:rsidR="006D53F3" w:rsidRPr="006D53F3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化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生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实验员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性别不限，年龄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1989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日（含）以后出生；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具备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本科及以上学历；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有化学或生物学科知识学习背景，具备化学或生物相关专业毕业证书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能胜任高中化学和生物学科实验室管理工作；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有化学、生物实验室工作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从业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经验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者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优先。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专技人员</w:t>
            </w:r>
          </w:p>
        </w:tc>
      </w:tr>
      <w:tr w:rsidR="006D53F3" w:rsidRPr="006D53F3">
        <w:trPr>
          <w:trHeight w:val="22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医务室校医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性别不限，年龄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1989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日（含）以后出生；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具备本科及以上医学或公共卫生专业学历，持有医师资格证书；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有较为丰富的医务相关工作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从业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经验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者优先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具有学校卫生工作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从业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经验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者优先；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4.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能胜任高中学校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医务室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工作；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身心健康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、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遵纪守法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、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品行端正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善于沟通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、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语言表达能力强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爱岗敬业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、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有良好的服务意识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热爱教育及健康管理事业；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能独立操作计算机，熟练操作办公自动化软件和设备。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专技人员</w:t>
            </w:r>
          </w:p>
        </w:tc>
      </w:tr>
      <w:tr w:rsidR="006D53F3" w:rsidRPr="006D53F3">
        <w:trPr>
          <w:trHeight w:val="15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图书管理员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性别不限，年龄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1989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日（含）以后出生；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具有计算机操作能力和网络使用技能，熟练使用办公软件；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具备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大专及以上学历，具备图书管理相关专业或持有图书管理相关专业岗位资格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(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合格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)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证书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4.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有学校图书管理工作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从业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经验者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优先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具备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与教育行业相关资格证书</w:t>
            </w:r>
            <w:r w:rsidRPr="006D53F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(</w:t>
            </w:r>
            <w:r w:rsidRPr="006D53F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如</w:t>
            </w:r>
            <w:r w:rsidRPr="006D53F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教师资格证等</w:t>
            </w:r>
            <w:r w:rsidRPr="006D53F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2"/>
              </w:rPr>
              <w:t>)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者优先；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熟悉高中学校教材体系，能做好高中学校教材管理工作。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专技人员</w:t>
            </w:r>
          </w:p>
        </w:tc>
      </w:tr>
      <w:tr w:rsidR="006D53F3" w:rsidRPr="006D53F3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gramStart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教务员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性别不限，年龄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1989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日（含）以后出生；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具备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大专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及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以上学历，能够熟练使用计算机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操作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WPS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微软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Office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等办公软件；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熟练掌握打印机、复印机等文</w:t>
            </w:r>
            <w:proofErr w:type="gramStart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印设备</w:t>
            </w:r>
            <w:proofErr w:type="gramEnd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操作技能。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lastRenderedPageBreak/>
              <w:t>4.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具有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计算机等级证书和</w:t>
            </w:r>
            <w:proofErr w:type="gramStart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文印</w:t>
            </w:r>
            <w:proofErr w:type="gramEnd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工作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从业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经验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者优先；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思维清晰，逻辑思考能力强，能胜任高中学校教务管理工作。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lastRenderedPageBreak/>
              <w:t>专技人员</w:t>
            </w:r>
          </w:p>
        </w:tc>
      </w:tr>
      <w:tr w:rsidR="006D53F3" w:rsidRPr="006D53F3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lastRenderedPageBreak/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电教管理员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性别不限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，年龄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1989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日（含）以后出生；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具备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计算机、网络、现代教育技术等相关专业大专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及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以上学历；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具备计算机软、硬件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相关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知识，具备快速判断软、硬件故障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的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能力，具备指导教师使用主流软、硬件设备的能力；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4.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能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主动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做好学校教学设备的维护管理工作、</w:t>
            </w:r>
            <w:proofErr w:type="gramStart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一</w:t>
            </w:r>
            <w:proofErr w:type="gramEnd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卡通管理工作、监控管理工作、会议保障工作等；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具有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校园电教管理、广播管理、监控系统和终端电教设备维护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等工作从业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经验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者优先。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专技人员</w:t>
            </w:r>
          </w:p>
        </w:tc>
      </w:tr>
      <w:tr w:rsidR="006D53F3" w:rsidRPr="006D53F3">
        <w:trPr>
          <w:trHeight w:val="23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资产管理员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性别不限，身心健康，年龄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1989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（含）以后出生；资产管理经验丰富、熟悉学校资产管理业务者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年龄范围可适当放宽；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具备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计算机、财务、会计等相关专业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大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专以及以上学历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具有良好的沟通协调能力和文字表达能力，熟练掌握办公软件，具备良好的计算机应用能力，清晰的逻辑思维能力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4.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爱岗敬业、细致严谨、吃苦耐劳，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有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较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强的责任意识与处理突发事件的应变能力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具有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财务管理工作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从业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经验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者优先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能积极做好学校固定资产和物资管理；能做好学校体育器材保管室管理；能做好日常行政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辅助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工作及领导交办的其他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事宜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工勤人员</w:t>
            </w:r>
          </w:p>
        </w:tc>
      </w:tr>
      <w:tr w:rsidR="006D53F3" w:rsidRPr="006D53F3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档案管理员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性别不限，年龄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1989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（含）以后出生；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具备档案学及相关专业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大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专及以上学历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能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熟练操作计算机及办公软件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4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遵守档案工作各项法律法规制度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具有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较强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的安全、保密意识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具备拍摄学校宣传照片和宣传视频的能力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工勤人员</w:t>
            </w:r>
          </w:p>
        </w:tc>
      </w:tr>
      <w:tr w:rsidR="006D53F3" w:rsidRPr="006D53F3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文印室</w:t>
            </w:r>
          </w:p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打字员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女性，年龄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45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1979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（含）以后出生；有从事文字输入、文字编辑、文字排版等文字工作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从业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经验者年龄范围可适当放宽；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备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大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专及以上学历，具备中文、中英文秘书、汉语言文学等相关专业毕业证书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五官端庄，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举止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得体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仪态大方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4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熟悉计算机操作，能熟练运用各种办公软件；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有较好的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沟通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能力、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有一定的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书面表达能力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lastRenderedPageBreak/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能熟练操作运用计算机，文字功底较好，打字速度每分钟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70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字以上，正确率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98%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以上。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有文字编辑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工作从业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经验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者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优先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lastRenderedPageBreak/>
              <w:t>工勤人员</w:t>
            </w:r>
          </w:p>
        </w:tc>
      </w:tr>
      <w:tr w:rsidR="006D53F3" w:rsidRPr="006D53F3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lastRenderedPageBreak/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文印室</w:t>
            </w:r>
          </w:p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gramStart"/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文印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员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 xml:space="preserve">1. 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女性，年龄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45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1979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（含）以后出生；有印刷经验、印刷技术全面者年龄范围可适当放宽；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具备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大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专以及以上学历，能够熟练使用计算机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操作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WPS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、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Office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等办公软件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熟练掌握打印机</w:t>
            </w:r>
            <w:bookmarkStart w:id="0" w:name="_GoBack"/>
            <w:bookmarkEnd w:id="0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、复印机等文</w:t>
            </w:r>
            <w:proofErr w:type="gramStart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印设备</w:t>
            </w:r>
            <w:proofErr w:type="gramEnd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操作技能。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工勤人员</w:t>
            </w:r>
          </w:p>
        </w:tc>
      </w:tr>
      <w:tr w:rsidR="006D53F3" w:rsidRPr="006D53F3">
        <w:trPr>
          <w:trHeight w:val="9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水电工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男性，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身心健康，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50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1974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（含）以后出生；技术能力全面，有多年水电工工作经历者年龄范围可适当放宽；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具有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及以上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水电工工作经验，熟悉使用各种水电维修工具，如多用电表、摇表、</w:t>
            </w:r>
            <w:proofErr w:type="gramStart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钳具等</w:t>
            </w:r>
            <w:proofErr w:type="gramEnd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熟练掌握各项水电维修技能；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4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熟悉各种开关、电线电缆、镀锌管、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PVC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管、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PPR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管等管材的性能和方式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了解单位消防安全要求，具备维修消防设备的技能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具有高压电工证优先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工勤人员</w:t>
            </w:r>
          </w:p>
        </w:tc>
      </w:tr>
      <w:tr w:rsidR="006D53F3" w:rsidRPr="006D53F3">
        <w:trPr>
          <w:trHeight w:val="3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木工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男性，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身心健康，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年龄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50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周岁及以下，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1974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年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6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（含）以后出生；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2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技术能力全面，有多年木工工作经历者年龄范围可适当放宽；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3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具有至少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3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年的木工经验，熟悉使用各种木工工具，如电锯、钻头、</w:t>
            </w:r>
            <w:proofErr w:type="gramStart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木刨等</w:t>
            </w:r>
            <w:proofErr w:type="gramEnd"/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；</w:t>
            </w:r>
          </w:p>
          <w:p w:rsidR="006165FB" w:rsidRPr="006D53F3" w:rsidRDefault="00C269C3">
            <w:pPr>
              <w:widowControl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4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.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熟练掌握木工工艺和技能</w:t>
            </w:r>
            <w:r w:rsidRPr="006D53F3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熟悉各种木材、钢材、合金等型材的性能和处理方式。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5FB" w:rsidRPr="006D53F3" w:rsidRDefault="00C269C3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工勤</w:t>
            </w:r>
          </w:p>
          <w:p w:rsidR="006165FB" w:rsidRPr="006D53F3" w:rsidRDefault="00C269C3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6D53F3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人员</w:t>
            </w:r>
          </w:p>
        </w:tc>
      </w:tr>
    </w:tbl>
    <w:p w:rsidR="006165FB" w:rsidRPr="006D53F3" w:rsidRDefault="006165FB">
      <w:pPr>
        <w:tabs>
          <w:tab w:val="left" w:pos="312"/>
        </w:tabs>
        <w:adjustRightInd w:val="0"/>
        <w:snapToGrid w:val="0"/>
        <w:spacing w:line="460" w:lineRule="exact"/>
        <w:ind w:firstLineChars="200" w:firstLine="560"/>
        <w:rPr>
          <w:rFonts w:ascii="Times New Roman" w:eastAsia="方正仿宋_GBK" w:hAnsi="Times New Roman" w:cs="Times New Roman"/>
          <w:color w:val="000000" w:themeColor="text1"/>
          <w:sz w:val="28"/>
          <w:szCs w:val="28"/>
        </w:rPr>
      </w:pPr>
    </w:p>
    <w:p w:rsidR="006165FB" w:rsidRPr="006D53F3" w:rsidRDefault="006165FB" w:rsidP="006D53F3">
      <w:pPr>
        <w:adjustRightInd w:val="0"/>
        <w:snapToGrid w:val="0"/>
        <w:spacing w:line="460" w:lineRule="exact"/>
        <w:ind w:firstLineChars="200" w:firstLine="562"/>
        <w:rPr>
          <w:rFonts w:ascii="Times New Roman" w:eastAsia="方正仿宋_GBK" w:hAnsi="Times New Roman" w:cs="Times New Roman"/>
          <w:b/>
          <w:color w:val="000000" w:themeColor="text1"/>
          <w:sz w:val="28"/>
          <w:szCs w:val="28"/>
        </w:rPr>
      </w:pPr>
    </w:p>
    <w:p w:rsidR="006165FB" w:rsidRPr="006D53F3" w:rsidRDefault="006165FB">
      <w:pPr>
        <w:rPr>
          <w:color w:val="000000" w:themeColor="text1"/>
          <w:sz w:val="28"/>
          <w:szCs w:val="28"/>
        </w:rPr>
      </w:pPr>
    </w:p>
    <w:p w:rsidR="006165FB" w:rsidRPr="006D53F3" w:rsidRDefault="006165FB">
      <w:pPr>
        <w:rPr>
          <w:color w:val="000000" w:themeColor="text1"/>
        </w:rPr>
      </w:pPr>
    </w:p>
    <w:sectPr w:rsidR="006165FB" w:rsidRPr="006D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C3" w:rsidRDefault="00C269C3" w:rsidP="006D53F3">
      <w:r>
        <w:separator/>
      </w:r>
    </w:p>
  </w:endnote>
  <w:endnote w:type="continuationSeparator" w:id="0">
    <w:p w:rsidR="00C269C3" w:rsidRDefault="00C269C3" w:rsidP="006D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C3" w:rsidRDefault="00C269C3" w:rsidP="006D53F3">
      <w:r>
        <w:separator/>
      </w:r>
    </w:p>
  </w:footnote>
  <w:footnote w:type="continuationSeparator" w:id="0">
    <w:p w:rsidR="00C269C3" w:rsidRDefault="00C269C3" w:rsidP="006D5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ZGRhM2NlMzRiODhmZWQ0YWQwZTcwMmYzODUzNjUifQ=="/>
  </w:docVars>
  <w:rsids>
    <w:rsidRoot w:val="0059021D"/>
    <w:rsid w:val="0005608A"/>
    <w:rsid w:val="0012189F"/>
    <w:rsid w:val="001A160F"/>
    <w:rsid w:val="002C5453"/>
    <w:rsid w:val="002D6CFB"/>
    <w:rsid w:val="00382F2A"/>
    <w:rsid w:val="004732DA"/>
    <w:rsid w:val="0048285C"/>
    <w:rsid w:val="0059021D"/>
    <w:rsid w:val="006165FB"/>
    <w:rsid w:val="006466B1"/>
    <w:rsid w:val="00655F6B"/>
    <w:rsid w:val="006D53F3"/>
    <w:rsid w:val="00793C17"/>
    <w:rsid w:val="00862A07"/>
    <w:rsid w:val="00893979"/>
    <w:rsid w:val="00925D26"/>
    <w:rsid w:val="009308B3"/>
    <w:rsid w:val="00956A98"/>
    <w:rsid w:val="009C3262"/>
    <w:rsid w:val="00BA4D7B"/>
    <w:rsid w:val="00C269C3"/>
    <w:rsid w:val="00C826D4"/>
    <w:rsid w:val="00CC13F1"/>
    <w:rsid w:val="00D93C4D"/>
    <w:rsid w:val="00D946E0"/>
    <w:rsid w:val="00DA0B8B"/>
    <w:rsid w:val="00DC5804"/>
    <w:rsid w:val="00E616C1"/>
    <w:rsid w:val="00FB4130"/>
    <w:rsid w:val="0FB07DDE"/>
    <w:rsid w:val="565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344</Words>
  <Characters>1966</Characters>
  <Application>Microsoft Office Word</Application>
  <DocSecurity>0</DocSecurity>
  <Lines>16</Lines>
  <Paragraphs>4</Paragraphs>
  <ScaleCrop>false</ScaleCrop>
  <Company>MS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2024-05-09T05:57:00Z</dcterms:created>
  <dcterms:modified xsi:type="dcterms:W3CDTF">2024-06-06T07:59:00Z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8AFA520F1D5F4F02BD7B3D2F3BC30662_12</vt:lpwstr>
  </property>
</Properties>
</file>