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autoSpaceDE w:val="0"/>
        <w:autoSpaceDN w:val="0"/>
        <w:bidi w:val="0"/>
        <w:adjustRightInd w:val="0"/>
        <w:snapToGrid w:val="0"/>
        <w:spacing w:before="100" w:line="230" w:lineRule="auto"/>
        <w:ind w:left="57"/>
        <w:rPr>
          <w:rFonts w:hint="default" w:ascii="Times New Roman" w:hAnsi="Times New Roman" w:eastAsia="黑体" w:cs="Times New Roman"/>
          <w:sz w:val="31"/>
          <w:szCs w:val="31"/>
        </w:rPr>
      </w:pPr>
      <w:r>
        <w:rPr>
          <w:rFonts w:hint="default" w:ascii="Times New Roman" w:hAnsi="Times New Roman" w:eastAsia="黑体" w:cs="Times New Roman"/>
          <w:spacing w:val="-15"/>
          <w:sz w:val="31"/>
          <w:szCs w:val="31"/>
        </w:rPr>
        <w:t>附</w:t>
      </w:r>
      <w:r>
        <w:rPr>
          <w:rFonts w:hint="default" w:ascii="Times New Roman" w:hAnsi="Times New Roman" w:eastAsia="黑体" w:cs="Times New Roman"/>
          <w:spacing w:val="-14"/>
          <w:sz w:val="31"/>
          <w:szCs w:val="31"/>
        </w:rPr>
        <w:t>件 1</w:t>
      </w:r>
    </w:p>
    <w:p>
      <w:pPr>
        <w:keepNext w:val="0"/>
        <w:keepLines w:val="0"/>
        <w:pageBreakBefore w:val="0"/>
        <w:wordWrap/>
        <w:topLinePunct w:val="0"/>
        <w:autoSpaceDE w:val="0"/>
        <w:autoSpaceDN w:val="0"/>
        <w:bidi w:val="0"/>
        <w:adjustRightInd w:val="0"/>
        <w:snapToGrid w:val="0"/>
        <w:spacing w:before="132" w:line="279" w:lineRule="auto"/>
        <w:ind w:right="16"/>
        <w:jc w:val="center"/>
        <w:rPr>
          <w:rFonts w:hint="default" w:ascii="Times New Roman" w:hAnsi="Times New Roman" w:eastAsia="方正小标宋简体" w:cs="Times New Roman"/>
          <w:spacing w:val="19"/>
          <w:sz w:val="36"/>
          <w:szCs w:val="36"/>
          <w:lang w:val="en-US" w:eastAsia="zh-CN"/>
        </w:rPr>
      </w:pPr>
      <w:bookmarkStart w:id="0" w:name="_GoBack"/>
      <w:r>
        <w:rPr>
          <w:rFonts w:hint="default" w:ascii="Times New Roman" w:hAnsi="Times New Roman" w:eastAsia="方正小标宋简体" w:cs="Times New Roman"/>
          <w:spacing w:val="19"/>
          <w:sz w:val="36"/>
          <w:szCs w:val="36"/>
          <w:lang w:val="en-US" w:eastAsia="zh-CN"/>
        </w:rPr>
        <w:t>202</w:t>
      </w:r>
      <w:r>
        <w:rPr>
          <w:rFonts w:hint="eastAsia" w:eastAsia="方正小标宋简体" w:cs="Times New Roman"/>
          <w:spacing w:val="19"/>
          <w:sz w:val="36"/>
          <w:szCs w:val="36"/>
          <w:lang w:val="en-US" w:eastAsia="zh-CN"/>
        </w:rPr>
        <w:t>4</w:t>
      </w:r>
      <w:r>
        <w:rPr>
          <w:rFonts w:hint="default" w:ascii="Times New Roman" w:hAnsi="Times New Roman" w:eastAsia="方正小标宋简体" w:cs="Times New Roman"/>
          <w:spacing w:val="19"/>
          <w:sz w:val="36"/>
          <w:szCs w:val="36"/>
          <w:lang w:val="en-US" w:eastAsia="zh-CN"/>
        </w:rPr>
        <w:t>年长沙市人民政府物流与口岸办公室公开招聘普通雇员计划表</w:t>
      </w:r>
    </w:p>
    <w:bookmarkEnd w:id="0"/>
    <w:tbl>
      <w:tblPr>
        <w:tblStyle w:val="4"/>
        <w:tblpPr w:leftFromText="180" w:rightFromText="180" w:vertAnchor="text" w:horzAnchor="page" w:tblpX="1968" w:tblpY="65"/>
        <w:tblOverlap w:val="never"/>
        <w:tblW w:w="128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5"/>
        <w:gridCol w:w="1512"/>
        <w:gridCol w:w="1141"/>
        <w:gridCol w:w="1077"/>
        <w:gridCol w:w="1009"/>
        <w:gridCol w:w="1050"/>
        <w:gridCol w:w="1118"/>
        <w:gridCol w:w="3278"/>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565" w:type="dxa"/>
            <w:vMerge w:val="restart"/>
            <w:tcBorders>
              <w:bottom w:val="nil"/>
            </w:tcBorders>
            <w:noWrap w:val="0"/>
            <w:vAlign w:val="center"/>
          </w:tcPr>
          <w:p>
            <w:pPr>
              <w:keepNext w:val="0"/>
              <w:keepLines w:val="0"/>
              <w:pageBreakBefore w:val="0"/>
              <w:wordWrap/>
              <w:topLinePunct w:val="0"/>
              <w:autoSpaceDE w:val="0"/>
              <w:autoSpaceDN w:val="0"/>
              <w:bidi w:val="0"/>
              <w:adjustRightInd w:val="0"/>
              <w:snapToGrid w:val="0"/>
              <w:spacing w:before="74" w:line="230" w:lineRule="auto"/>
              <w:jc w:val="center"/>
              <w:rPr>
                <w:rFonts w:hint="default" w:ascii="Times New Roman" w:hAnsi="Times New Roman" w:eastAsia="黑体" w:cs="Times New Roman"/>
                <w:sz w:val="23"/>
                <w:szCs w:val="23"/>
              </w:rPr>
            </w:pPr>
            <w:r>
              <w:rPr>
                <w:rFonts w:hint="default" w:ascii="Times New Roman" w:hAnsi="Times New Roman" w:eastAsia="黑体" w:cs="Times New Roman"/>
                <w:spacing w:val="8"/>
                <w:sz w:val="23"/>
                <w:szCs w:val="23"/>
              </w:rPr>
              <w:t>主</w:t>
            </w:r>
            <w:r>
              <w:rPr>
                <w:rFonts w:hint="default" w:ascii="Times New Roman" w:hAnsi="Times New Roman" w:eastAsia="黑体" w:cs="Times New Roman"/>
                <w:spacing w:val="6"/>
                <w:sz w:val="23"/>
                <w:szCs w:val="23"/>
              </w:rPr>
              <w:t>管单位</w:t>
            </w:r>
          </w:p>
        </w:tc>
        <w:tc>
          <w:tcPr>
            <w:tcW w:w="1512" w:type="dxa"/>
            <w:vMerge w:val="restart"/>
            <w:tcBorders>
              <w:bottom w:val="nil"/>
            </w:tcBorders>
            <w:noWrap w:val="0"/>
            <w:vAlign w:val="center"/>
          </w:tcPr>
          <w:p>
            <w:pPr>
              <w:keepNext w:val="0"/>
              <w:keepLines w:val="0"/>
              <w:pageBreakBefore w:val="0"/>
              <w:wordWrap/>
              <w:topLinePunct w:val="0"/>
              <w:autoSpaceDE w:val="0"/>
              <w:autoSpaceDN w:val="0"/>
              <w:bidi w:val="0"/>
              <w:adjustRightInd w:val="0"/>
              <w:snapToGrid w:val="0"/>
              <w:spacing w:before="74" w:line="230" w:lineRule="auto"/>
              <w:jc w:val="center"/>
              <w:rPr>
                <w:rFonts w:hint="default" w:ascii="Times New Roman" w:hAnsi="Times New Roman" w:eastAsia="黑体" w:cs="Times New Roman"/>
                <w:sz w:val="23"/>
                <w:szCs w:val="23"/>
              </w:rPr>
            </w:pPr>
            <w:r>
              <w:rPr>
                <w:rFonts w:hint="default" w:ascii="Times New Roman" w:hAnsi="Times New Roman" w:eastAsia="黑体" w:cs="Times New Roman"/>
                <w:spacing w:val="8"/>
                <w:sz w:val="23"/>
                <w:szCs w:val="23"/>
              </w:rPr>
              <w:t>招考单</w:t>
            </w:r>
            <w:r>
              <w:rPr>
                <w:rFonts w:hint="default" w:ascii="Times New Roman" w:hAnsi="Times New Roman" w:eastAsia="黑体" w:cs="Times New Roman"/>
                <w:spacing w:val="7"/>
                <w:sz w:val="23"/>
                <w:szCs w:val="23"/>
              </w:rPr>
              <w:t>位</w:t>
            </w:r>
          </w:p>
        </w:tc>
        <w:tc>
          <w:tcPr>
            <w:tcW w:w="1141" w:type="dxa"/>
            <w:vMerge w:val="restart"/>
            <w:tcBorders>
              <w:bottom w:val="nil"/>
            </w:tcBorders>
            <w:noWrap w:val="0"/>
            <w:vAlign w:val="center"/>
          </w:tcPr>
          <w:p>
            <w:pPr>
              <w:keepNext w:val="0"/>
              <w:keepLines w:val="0"/>
              <w:pageBreakBefore w:val="0"/>
              <w:wordWrap/>
              <w:topLinePunct w:val="0"/>
              <w:autoSpaceDE w:val="0"/>
              <w:autoSpaceDN w:val="0"/>
              <w:bidi w:val="0"/>
              <w:adjustRightInd w:val="0"/>
              <w:snapToGrid w:val="0"/>
              <w:spacing w:before="75" w:line="312" w:lineRule="exact"/>
              <w:jc w:val="center"/>
              <w:rPr>
                <w:rFonts w:hint="eastAsia" w:ascii="Times New Roman" w:hAnsi="Times New Roman" w:eastAsia="黑体" w:cs="Times New Roman"/>
                <w:sz w:val="23"/>
                <w:szCs w:val="23"/>
                <w:lang w:eastAsia="zh-CN"/>
              </w:rPr>
            </w:pPr>
            <w:r>
              <w:rPr>
                <w:rFonts w:hint="default" w:ascii="Times New Roman" w:hAnsi="Times New Roman" w:eastAsia="黑体" w:cs="Times New Roman"/>
                <w:spacing w:val="-3"/>
                <w:position w:val="5"/>
                <w:sz w:val="23"/>
                <w:szCs w:val="23"/>
              </w:rPr>
              <w:t>岗</w:t>
            </w:r>
            <w:r>
              <w:rPr>
                <w:rFonts w:hint="default" w:ascii="Times New Roman" w:hAnsi="Times New Roman" w:eastAsia="黑体" w:cs="Times New Roman"/>
                <w:spacing w:val="-2"/>
                <w:position w:val="5"/>
                <w:sz w:val="23"/>
                <w:szCs w:val="23"/>
              </w:rPr>
              <w:t>位</w:t>
            </w:r>
            <w:r>
              <w:rPr>
                <w:rFonts w:hint="eastAsia" w:ascii="Times New Roman" w:hAnsi="Times New Roman" w:eastAsia="黑体" w:cs="Times New Roman"/>
                <w:spacing w:val="-2"/>
                <w:position w:val="5"/>
                <w:sz w:val="23"/>
                <w:szCs w:val="23"/>
                <w:lang w:eastAsia="zh-CN"/>
              </w:rPr>
              <w:t>名称</w:t>
            </w:r>
          </w:p>
        </w:tc>
        <w:tc>
          <w:tcPr>
            <w:tcW w:w="1077" w:type="dxa"/>
            <w:vMerge w:val="restart"/>
            <w:tcBorders>
              <w:bottom w:val="nil"/>
            </w:tcBorders>
            <w:noWrap w:val="0"/>
            <w:vAlign w:val="center"/>
          </w:tcPr>
          <w:p>
            <w:pPr>
              <w:keepNext w:val="0"/>
              <w:keepLines w:val="0"/>
              <w:pageBreakBefore w:val="0"/>
              <w:wordWrap/>
              <w:topLinePunct w:val="0"/>
              <w:autoSpaceDE w:val="0"/>
              <w:autoSpaceDN w:val="0"/>
              <w:bidi w:val="0"/>
              <w:adjustRightInd w:val="0"/>
              <w:snapToGrid w:val="0"/>
              <w:spacing w:before="75" w:line="312" w:lineRule="exact"/>
              <w:jc w:val="center"/>
              <w:rPr>
                <w:rFonts w:hint="eastAsia" w:ascii="Times New Roman" w:hAnsi="Times New Roman" w:eastAsia="黑体" w:cs="Times New Roman"/>
                <w:sz w:val="23"/>
                <w:szCs w:val="23"/>
                <w:lang w:eastAsia="zh-CN"/>
              </w:rPr>
            </w:pPr>
            <w:r>
              <w:rPr>
                <w:rFonts w:hint="default" w:ascii="Times New Roman" w:hAnsi="Times New Roman" w:eastAsia="黑体" w:cs="Times New Roman"/>
                <w:spacing w:val="6"/>
                <w:position w:val="5"/>
                <w:sz w:val="23"/>
                <w:szCs w:val="23"/>
              </w:rPr>
              <w:t>招</w:t>
            </w:r>
            <w:r>
              <w:rPr>
                <w:rFonts w:hint="default" w:ascii="Times New Roman" w:hAnsi="Times New Roman" w:eastAsia="黑体" w:cs="Times New Roman"/>
                <w:spacing w:val="5"/>
                <w:position w:val="5"/>
                <w:sz w:val="23"/>
                <w:szCs w:val="23"/>
              </w:rPr>
              <w:t>聘</w:t>
            </w:r>
            <w:r>
              <w:rPr>
                <w:rFonts w:hint="eastAsia" w:ascii="Times New Roman" w:hAnsi="Times New Roman" w:eastAsia="黑体" w:cs="Times New Roman"/>
                <w:spacing w:val="5"/>
                <w:position w:val="5"/>
                <w:sz w:val="23"/>
                <w:szCs w:val="23"/>
                <w:lang w:eastAsia="zh-CN"/>
              </w:rPr>
              <w:t>人数</w:t>
            </w:r>
          </w:p>
        </w:tc>
        <w:tc>
          <w:tcPr>
            <w:tcW w:w="6455" w:type="dxa"/>
            <w:gridSpan w:val="4"/>
            <w:noWrap w:val="0"/>
            <w:vAlign w:val="top"/>
          </w:tcPr>
          <w:p>
            <w:pPr>
              <w:keepNext w:val="0"/>
              <w:keepLines w:val="0"/>
              <w:pageBreakBefore w:val="0"/>
              <w:wordWrap/>
              <w:topLinePunct w:val="0"/>
              <w:autoSpaceDE w:val="0"/>
              <w:autoSpaceDN w:val="0"/>
              <w:bidi w:val="0"/>
              <w:adjustRightInd w:val="0"/>
              <w:snapToGrid w:val="0"/>
              <w:spacing w:before="234" w:line="230" w:lineRule="auto"/>
              <w:ind w:left="1962" w:firstLine="244" w:firstLineChars="100"/>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资</w:t>
            </w:r>
            <w:r>
              <w:rPr>
                <w:rFonts w:hint="default" w:ascii="Times New Roman" w:hAnsi="Times New Roman" w:eastAsia="黑体" w:cs="Times New Roman"/>
                <w:spacing w:val="5"/>
                <w:sz w:val="23"/>
                <w:szCs w:val="23"/>
              </w:rPr>
              <w:t>格条件</w:t>
            </w:r>
          </w:p>
        </w:tc>
        <w:tc>
          <w:tcPr>
            <w:tcW w:w="1132" w:type="dxa"/>
            <w:noWrap w:val="0"/>
            <w:vAlign w:val="top"/>
          </w:tcPr>
          <w:p>
            <w:pPr>
              <w:keepNext w:val="0"/>
              <w:keepLines w:val="0"/>
              <w:pageBreakBefore w:val="0"/>
              <w:wordWrap/>
              <w:topLinePunct w:val="0"/>
              <w:autoSpaceDE w:val="0"/>
              <w:autoSpaceDN w:val="0"/>
              <w:bidi w:val="0"/>
              <w:adjustRightInd w:val="0"/>
              <w:snapToGrid w:val="0"/>
              <w:spacing w:before="234" w:line="230" w:lineRule="auto"/>
              <w:ind w:firstLine="240" w:firstLineChars="100"/>
              <w:rPr>
                <w:rFonts w:hint="default" w:ascii="Times New Roman" w:hAnsi="Times New Roman" w:eastAsia="黑体" w:cs="Times New Roman"/>
                <w:sz w:val="23"/>
                <w:szCs w:val="23"/>
              </w:rPr>
            </w:pPr>
            <w:r>
              <w:rPr>
                <w:rFonts w:hint="default" w:ascii="Times New Roman" w:hAnsi="Times New Roman" w:eastAsia="黑体" w:cs="Times New Roman"/>
                <w:spacing w:val="5"/>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565" w:type="dxa"/>
            <w:vMerge w:val="continue"/>
            <w:tcBorders>
              <w:top w:val="nil"/>
            </w:tcBorders>
            <w:noWrap w:val="0"/>
            <w:vAlign w:val="top"/>
          </w:tcPr>
          <w:p>
            <w:pPr>
              <w:keepNext w:val="0"/>
              <w:keepLines w:val="0"/>
              <w:pageBreakBefore w:val="0"/>
              <w:wordWrap/>
              <w:topLinePunct w:val="0"/>
              <w:autoSpaceDE w:val="0"/>
              <w:autoSpaceDN w:val="0"/>
              <w:bidi w:val="0"/>
              <w:adjustRightInd w:val="0"/>
              <w:snapToGrid w:val="0"/>
              <w:rPr>
                <w:rFonts w:hint="default" w:ascii="Times New Roman" w:hAnsi="Times New Roman" w:cs="Times New Roman"/>
                <w:sz w:val="21"/>
              </w:rPr>
            </w:pPr>
          </w:p>
        </w:tc>
        <w:tc>
          <w:tcPr>
            <w:tcW w:w="1512" w:type="dxa"/>
            <w:vMerge w:val="continue"/>
            <w:tcBorders>
              <w:top w:val="nil"/>
            </w:tcBorders>
            <w:noWrap w:val="0"/>
            <w:vAlign w:val="top"/>
          </w:tcPr>
          <w:p>
            <w:pPr>
              <w:keepNext w:val="0"/>
              <w:keepLines w:val="0"/>
              <w:pageBreakBefore w:val="0"/>
              <w:wordWrap/>
              <w:topLinePunct w:val="0"/>
              <w:autoSpaceDE w:val="0"/>
              <w:autoSpaceDN w:val="0"/>
              <w:bidi w:val="0"/>
              <w:adjustRightInd w:val="0"/>
              <w:snapToGrid w:val="0"/>
              <w:rPr>
                <w:rFonts w:hint="default" w:ascii="Times New Roman" w:hAnsi="Times New Roman" w:cs="Times New Roman"/>
                <w:sz w:val="21"/>
              </w:rPr>
            </w:pPr>
          </w:p>
        </w:tc>
        <w:tc>
          <w:tcPr>
            <w:tcW w:w="1141" w:type="dxa"/>
            <w:vMerge w:val="continue"/>
            <w:tcBorders>
              <w:top w:val="nil"/>
            </w:tcBorders>
            <w:noWrap w:val="0"/>
            <w:vAlign w:val="top"/>
          </w:tcPr>
          <w:p>
            <w:pPr>
              <w:keepNext w:val="0"/>
              <w:keepLines w:val="0"/>
              <w:pageBreakBefore w:val="0"/>
              <w:wordWrap/>
              <w:topLinePunct w:val="0"/>
              <w:autoSpaceDE w:val="0"/>
              <w:autoSpaceDN w:val="0"/>
              <w:bidi w:val="0"/>
              <w:adjustRightInd w:val="0"/>
              <w:snapToGrid w:val="0"/>
              <w:rPr>
                <w:rFonts w:hint="default" w:ascii="Times New Roman" w:hAnsi="Times New Roman" w:cs="Times New Roman"/>
                <w:sz w:val="21"/>
              </w:rPr>
            </w:pPr>
          </w:p>
        </w:tc>
        <w:tc>
          <w:tcPr>
            <w:tcW w:w="1077" w:type="dxa"/>
            <w:vMerge w:val="continue"/>
            <w:tcBorders>
              <w:top w:val="nil"/>
            </w:tcBorders>
            <w:noWrap w:val="0"/>
            <w:vAlign w:val="top"/>
          </w:tcPr>
          <w:p>
            <w:pPr>
              <w:keepNext w:val="0"/>
              <w:keepLines w:val="0"/>
              <w:pageBreakBefore w:val="0"/>
              <w:wordWrap/>
              <w:topLinePunct w:val="0"/>
              <w:autoSpaceDE w:val="0"/>
              <w:autoSpaceDN w:val="0"/>
              <w:bidi w:val="0"/>
              <w:adjustRightInd w:val="0"/>
              <w:snapToGrid w:val="0"/>
              <w:rPr>
                <w:rFonts w:hint="default" w:ascii="Times New Roman" w:hAnsi="Times New Roman" w:cs="Times New Roman"/>
                <w:sz w:val="21"/>
              </w:rPr>
            </w:pPr>
          </w:p>
        </w:tc>
        <w:tc>
          <w:tcPr>
            <w:tcW w:w="1009" w:type="dxa"/>
            <w:noWrap w:val="0"/>
            <w:vAlign w:val="center"/>
          </w:tcPr>
          <w:p>
            <w:pPr>
              <w:keepNext w:val="0"/>
              <w:keepLines w:val="0"/>
              <w:pageBreakBefore w:val="0"/>
              <w:wordWrap/>
              <w:topLinePunct w:val="0"/>
              <w:autoSpaceDE w:val="0"/>
              <w:autoSpaceDN w:val="0"/>
              <w:bidi w:val="0"/>
              <w:adjustRightInd w:val="0"/>
              <w:snapToGrid w:val="0"/>
              <w:spacing w:before="74" w:line="231" w:lineRule="auto"/>
              <w:jc w:val="center"/>
              <w:rPr>
                <w:rFonts w:hint="default" w:ascii="Times New Roman" w:hAnsi="Times New Roman" w:eastAsia="黑体" w:cs="Times New Roman"/>
                <w:sz w:val="23"/>
                <w:szCs w:val="23"/>
              </w:rPr>
            </w:pPr>
            <w:r>
              <w:rPr>
                <w:rFonts w:hint="default" w:ascii="Times New Roman" w:hAnsi="Times New Roman" w:eastAsia="黑体" w:cs="Times New Roman"/>
                <w:spacing w:val="5"/>
                <w:sz w:val="23"/>
                <w:szCs w:val="23"/>
              </w:rPr>
              <w:t>年</w:t>
            </w:r>
            <w:r>
              <w:rPr>
                <w:rFonts w:hint="default" w:ascii="Times New Roman" w:hAnsi="Times New Roman" w:eastAsia="黑体" w:cs="Times New Roman"/>
                <w:spacing w:val="4"/>
                <w:sz w:val="23"/>
                <w:szCs w:val="23"/>
              </w:rPr>
              <w:t>龄</w:t>
            </w:r>
          </w:p>
        </w:tc>
        <w:tc>
          <w:tcPr>
            <w:tcW w:w="1050" w:type="dxa"/>
            <w:noWrap w:val="0"/>
            <w:vAlign w:val="center"/>
          </w:tcPr>
          <w:p>
            <w:pPr>
              <w:keepNext w:val="0"/>
              <w:keepLines w:val="0"/>
              <w:pageBreakBefore w:val="0"/>
              <w:wordWrap/>
              <w:topLinePunct w:val="0"/>
              <w:autoSpaceDE w:val="0"/>
              <w:autoSpaceDN w:val="0"/>
              <w:bidi w:val="0"/>
              <w:adjustRightInd w:val="0"/>
              <w:snapToGrid w:val="0"/>
              <w:spacing w:before="75" w:line="229" w:lineRule="auto"/>
              <w:jc w:val="center"/>
              <w:rPr>
                <w:rFonts w:hint="default" w:ascii="Times New Roman" w:hAnsi="Times New Roman" w:eastAsia="黑体" w:cs="Times New Roman"/>
                <w:sz w:val="23"/>
                <w:szCs w:val="23"/>
              </w:rPr>
            </w:pPr>
            <w:r>
              <w:rPr>
                <w:rFonts w:hint="default" w:ascii="Times New Roman" w:hAnsi="Times New Roman" w:eastAsia="黑体" w:cs="Times New Roman"/>
                <w:spacing w:val="2"/>
                <w:sz w:val="23"/>
                <w:szCs w:val="23"/>
              </w:rPr>
              <w:t>学</w:t>
            </w:r>
            <w:r>
              <w:rPr>
                <w:rFonts w:hint="default" w:ascii="Times New Roman" w:hAnsi="Times New Roman" w:eastAsia="黑体" w:cs="Times New Roman"/>
                <w:spacing w:val="1"/>
                <w:sz w:val="23"/>
                <w:szCs w:val="23"/>
              </w:rPr>
              <w:t>历</w:t>
            </w:r>
          </w:p>
        </w:tc>
        <w:tc>
          <w:tcPr>
            <w:tcW w:w="1118" w:type="dxa"/>
            <w:noWrap w:val="0"/>
            <w:vAlign w:val="center"/>
          </w:tcPr>
          <w:p>
            <w:pPr>
              <w:keepNext w:val="0"/>
              <w:keepLines w:val="0"/>
              <w:pageBreakBefore w:val="0"/>
              <w:wordWrap/>
              <w:topLinePunct w:val="0"/>
              <w:autoSpaceDE w:val="0"/>
              <w:autoSpaceDN w:val="0"/>
              <w:bidi w:val="0"/>
              <w:adjustRightInd w:val="0"/>
              <w:snapToGrid w:val="0"/>
              <w:spacing w:before="168" w:line="312" w:lineRule="exact"/>
              <w:jc w:val="center"/>
              <w:rPr>
                <w:rFonts w:hint="eastAsia" w:ascii="Times New Roman" w:hAnsi="Times New Roman" w:eastAsia="黑体" w:cs="Times New Roman"/>
                <w:sz w:val="23"/>
                <w:szCs w:val="23"/>
                <w:lang w:eastAsia="zh-CN"/>
              </w:rPr>
            </w:pPr>
            <w:r>
              <w:rPr>
                <w:rFonts w:hint="default" w:ascii="Times New Roman" w:hAnsi="Times New Roman" w:eastAsia="黑体" w:cs="Times New Roman"/>
                <w:spacing w:val="3"/>
                <w:position w:val="4"/>
                <w:sz w:val="23"/>
                <w:szCs w:val="23"/>
              </w:rPr>
              <w:t>专</w:t>
            </w:r>
            <w:r>
              <w:rPr>
                <w:rFonts w:hint="default" w:ascii="Times New Roman" w:hAnsi="Times New Roman" w:eastAsia="黑体" w:cs="Times New Roman"/>
                <w:spacing w:val="2"/>
                <w:position w:val="4"/>
                <w:sz w:val="23"/>
                <w:szCs w:val="23"/>
              </w:rPr>
              <w:t>业</w:t>
            </w:r>
            <w:r>
              <w:rPr>
                <w:rFonts w:hint="eastAsia" w:ascii="Times New Roman" w:hAnsi="Times New Roman" w:eastAsia="黑体" w:cs="Times New Roman"/>
                <w:spacing w:val="2"/>
                <w:position w:val="4"/>
                <w:sz w:val="23"/>
                <w:szCs w:val="23"/>
                <w:lang w:eastAsia="zh-CN"/>
              </w:rPr>
              <w:t>要求</w:t>
            </w:r>
          </w:p>
        </w:tc>
        <w:tc>
          <w:tcPr>
            <w:tcW w:w="3278" w:type="dxa"/>
            <w:noWrap w:val="0"/>
            <w:vAlign w:val="center"/>
          </w:tcPr>
          <w:p>
            <w:pPr>
              <w:keepNext w:val="0"/>
              <w:keepLines w:val="0"/>
              <w:pageBreakBefore w:val="0"/>
              <w:wordWrap/>
              <w:topLinePunct w:val="0"/>
              <w:autoSpaceDE w:val="0"/>
              <w:autoSpaceDN w:val="0"/>
              <w:bidi w:val="0"/>
              <w:adjustRightInd w:val="0"/>
              <w:snapToGrid w:val="0"/>
              <w:spacing w:before="168" w:line="312" w:lineRule="exact"/>
              <w:jc w:val="center"/>
              <w:rPr>
                <w:rFonts w:hint="eastAsia" w:ascii="Times New Roman" w:hAnsi="Times New Roman" w:eastAsia="黑体" w:cs="Times New Roman"/>
                <w:sz w:val="23"/>
                <w:szCs w:val="23"/>
                <w:lang w:eastAsia="zh-CN"/>
              </w:rPr>
            </w:pPr>
            <w:r>
              <w:rPr>
                <w:rFonts w:hint="default" w:ascii="Times New Roman" w:hAnsi="Times New Roman" w:eastAsia="黑体" w:cs="Times New Roman"/>
                <w:spacing w:val="4"/>
                <w:position w:val="5"/>
                <w:sz w:val="23"/>
                <w:szCs w:val="23"/>
              </w:rPr>
              <w:t>其</w:t>
            </w:r>
            <w:r>
              <w:rPr>
                <w:rFonts w:hint="default" w:ascii="Times New Roman" w:hAnsi="Times New Roman" w:eastAsia="黑体" w:cs="Times New Roman"/>
                <w:spacing w:val="3"/>
                <w:position w:val="5"/>
                <w:sz w:val="23"/>
                <w:szCs w:val="23"/>
              </w:rPr>
              <w:t>他</w:t>
            </w:r>
            <w:r>
              <w:rPr>
                <w:rFonts w:hint="eastAsia" w:ascii="Times New Roman" w:hAnsi="Times New Roman" w:eastAsia="黑体" w:cs="Times New Roman"/>
                <w:spacing w:val="3"/>
                <w:position w:val="5"/>
                <w:sz w:val="23"/>
                <w:szCs w:val="23"/>
                <w:lang w:eastAsia="zh-CN"/>
              </w:rPr>
              <w:t>要求</w:t>
            </w:r>
          </w:p>
        </w:tc>
        <w:tc>
          <w:tcPr>
            <w:tcW w:w="1132" w:type="dxa"/>
            <w:noWrap w:val="0"/>
            <w:vAlign w:val="top"/>
          </w:tcPr>
          <w:p>
            <w:pPr>
              <w:keepNext w:val="0"/>
              <w:keepLines w:val="0"/>
              <w:pageBreakBefore w:val="0"/>
              <w:wordWrap/>
              <w:topLinePunct w:val="0"/>
              <w:autoSpaceDE w:val="0"/>
              <w:autoSpaceDN w:val="0"/>
              <w:bidi w:val="0"/>
              <w:adjustRightInd w:val="0"/>
              <w:snapToGrid w:val="0"/>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565" w:type="dxa"/>
            <w:noWrap w:val="0"/>
            <w:vAlign w:val="center"/>
          </w:tcPr>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lang w:eastAsia="zh-CN"/>
              </w:rPr>
            </w:pPr>
            <w:r>
              <w:rPr>
                <w:rFonts w:hint="default" w:ascii="Times New Roman" w:hAnsi="Times New Roman" w:eastAsia="仿宋" w:cs="Times New Roman"/>
                <w:spacing w:val="8"/>
                <w:sz w:val="23"/>
                <w:szCs w:val="23"/>
                <w:lang w:eastAsia="zh-CN"/>
              </w:rPr>
              <w:t>长沙市人民政府物流与口岸办公室</w:t>
            </w:r>
          </w:p>
        </w:tc>
        <w:tc>
          <w:tcPr>
            <w:tcW w:w="1512" w:type="dxa"/>
            <w:noWrap w:val="0"/>
            <w:vAlign w:val="center"/>
          </w:tcPr>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rPr>
            </w:pPr>
            <w:r>
              <w:rPr>
                <w:rFonts w:hint="default" w:ascii="Times New Roman" w:hAnsi="Times New Roman" w:eastAsia="仿宋" w:cs="Times New Roman"/>
                <w:spacing w:val="8"/>
                <w:sz w:val="23"/>
                <w:szCs w:val="23"/>
                <w:lang w:eastAsia="zh-CN"/>
              </w:rPr>
              <w:t>长沙市人民政府物流与口岸办公室</w:t>
            </w:r>
          </w:p>
        </w:tc>
        <w:tc>
          <w:tcPr>
            <w:tcW w:w="1141" w:type="dxa"/>
            <w:noWrap w:val="0"/>
            <w:vAlign w:val="center"/>
          </w:tcPr>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lang w:eastAsia="zh-CN"/>
              </w:rPr>
            </w:pPr>
            <w:r>
              <w:rPr>
                <w:rFonts w:hint="default" w:ascii="Times New Roman" w:hAnsi="Times New Roman" w:eastAsia="仿宋" w:cs="Times New Roman"/>
                <w:spacing w:val="8"/>
                <w:sz w:val="23"/>
                <w:szCs w:val="23"/>
                <w:lang w:eastAsia="zh-CN"/>
              </w:rPr>
              <w:t>办公室</w:t>
            </w:r>
          </w:p>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lang w:eastAsia="zh-CN"/>
              </w:rPr>
            </w:pPr>
            <w:r>
              <w:rPr>
                <w:rFonts w:hint="default" w:ascii="Times New Roman" w:hAnsi="Times New Roman" w:eastAsia="仿宋" w:cs="Times New Roman"/>
                <w:spacing w:val="8"/>
                <w:sz w:val="23"/>
                <w:szCs w:val="23"/>
                <w:lang w:eastAsia="zh-CN"/>
              </w:rPr>
              <w:t>后勤岗</w:t>
            </w:r>
          </w:p>
        </w:tc>
        <w:tc>
          <w:tcPr>
            <w:tcW w:w="1077" w:type="dxa"/>
            <w:noWrap w:val="0"/>
            <w:vAlign w:val="center"/>
          </w:tcPr>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rPr>
            </w:pPr>
            <w:r>
              <w:rPr>
                <w:rFonts w:hint="default" w:ascii="Times New Roman" w:hAnsi="Times New Roman" w:eastAsia="仿宋" w:cs="Times New Roman"/>
                <w:spacing w:val="8"/>
                <w:sz w:val="23"/>
                <w:szCs w:val="23"/>
              </w:rPr>
              <w:t>1</w:t>
            </w:r>
          </w:p>
        </w:tc>
        <w:tc>
          <w:tcPr>
            <w:tcW w:w="1009" w:type="dxa"/>
            <w:noWrap w:val="0"/>
            <w:vAlign w:val="center"/>
          </w:tcPr>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rPr>
            </w:pPr>
            <w:r>
              <w:rPr>
                <w:rFonts w:hint="default" w:ascii="Times New Roman" w:hAnsi="Times New Roman" w:eastAsia="仿宋" w:cs="Times New Roman"/>
                <w:spacing w:val="8"/>
                <w:sz w:val="23"/>
                <w:szCs w:val="23"/>
              </w:rPr>
              <w:t xml:space="preserve"> </w:t>
            </w:r>
            <w:r>
              <w:rPr>
                <w:rFonts w:hint="default" w:ascii="Times New Roman" w:hAnsi="Times New Roman" w:eastAsia="仿宋" w:cs="Times New Roman"/>
                <w:spacing w:val="8"/>
                <w:sz w:val="23"/>
                <w:szCs w:val="23"/>
                <w:lang w:val="en"/>
              </w:rPr>
              <w:t>35</w:t>
            </w:r>
            <w:r>
              <w:rPr>
                <w:rFonts w:hint="default" w:ascii="Times New Roman" w:hAnsi="Times New Roman" w:eastAsia="仿宋" w:cs="Times New Roman"/>
                <w:spacing w:val="8"/>
                <w:sz w:val="23"/>
                <w:szCs w:val="23"/>
              </w:rPr>
              <w:t>周岁</w:t>
            </w:r>
          </w:p>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rPr>
            </w:pPr>
            <w:r>
              <w:rPr>
                <w:rFonts w:hint="default" w:ascii="Times New Roman" w:hAnsi="Times New Roman" w:eastAsia="仿宋" w:cs="Times New Roman"/>
                <w:spacing w:val="8"/>
                <w:sz w:val="23"/>
                <w:szCs w:val="23"/>
              </w:rPr>
              <w:t xml:space="preserve"> 以下</w:t>
            </w:r>
          </w:p>
        </w:tc>
        <w:tc>
          <w:tcPr>
            <w:tcW w:w="1050" w:type="dxa"/>
            <w:noWrap w:val="0"/>
            <w:vAlign w:val="center"/>
          </w:tcPr>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rPr>
            </w:pPr>
            <w:r>
              <w:rPr>
                <w:rFonts w:hint="default" w:ascii="Times New Roman" w:hAnsi="Times New Roman" w:eastAsia="仿宋" w:cs="Times New Roman"/>
                <w:spacing w:val="8"/>
                <w:sz w:val="23"/>
                <w:szCs w:val="23"/>
              </w:rPr>
              <w:t>大专</w:t>
            </w:r>
          </w:p>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eastAsia" w:ascii="Times New Roman" w:hAnsi="Times New Roman" w:eastAsia="仿宋" w:cs="Times New Roman"/>
                <w:spacing w:val="8"/>
                <w:sz w:val="23"/>
                <w:szCs w:val="23"/>
                <w:lang w:eastAsia="zh-CN"/>
              </w:rPr>
            </w:pPr>
            <w:r>
              <w:rPr>
                <w:rFonts w:hint="default" w:ascii="Times New Roman" w:hAnsi="Times New Roman" w:eastAsia="仿宋" w:cs="Times New Roman"/>
                <w:spacing w:val="8"/>
                <w:sz w:val="23"/>
                <w:szCs w:val="23"/>
              </w:rPr>
              <w:t>及以上</w:t>
            </w:r>
          </w:p>
        </w:tc>
        <w:tc>
          <w:tcPr>
            <w:tcW w:w="1118" w:type="dxa"/>
            <w:noWrap w:val="0"/>
            <w:vAlign w:val="center"/>
          </w:tcPr>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lang w:val="en"/>
              </w:rPr>
            </w:pPr>
            <w:r>
              <w:rPr>
                <w:rFonts w:hint="default" w:ascii="Times New Roman" w:hAnsi="Times New Roman" w:eastAsia="仿宋" w:cs="Times New Roman"/>
                <w:spacing w:val="8"/>
                <w:sz w:val="23"/>
                <w:szCs w:val="23"/>
                <w:lang w:val="en"/>
              </w:rPr>
              <w:t>不限</w:t>
            </w:r>
          </w:p>
        </w:tc>
        <w:tc>
          <w:tcPr>
            <w:tcW w:w="327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75" w:line="240" w:lineRule="auto"/>
              <w:ind w:leftChars="0"/>
              <w:jc w:val="both"/>
              <w:textAlignment w:val="auto"/>
              <w:rPr>
                <w:rFonts w:hint="default" w:ascii="Times New Roman" w:hAnsi="Times New Roman" w:eastAsia="仿宋" w:cs="Times New Roman"/>
                <w:spacing w:val="8"/>
                <w:sz w:val="23"/>
                <w:szCs w:val="23"/>
                <w:lang w:val="en-US" w:eastAsia="zh-CN"/>
              </w:rPr>
            </w:pPr>
            <w:r>
              <w:rPr>
                <w:rFonts w:hint="eastAsia" w:ascii="Times New Roman" w:hAnsi="Times New Roman" w:eastAsia="仿宋" w:cs="Times New Roman"/>
                <w:spacing w:val="8"/>
                <w:sz w:val="23"/>
                <w:szCs w:val="23"/>
                <w:lang w:val="en-US" w:eastAsia="zh-CN"/>
              </w:rPr>
              <w:t>1.持有</w:t>
            </w:r>
            <w:r>
              <w:rPr>
                <w:rFonts w:hint="eastAsia" w:eastAsia="仿宋" w:cs="Times New Roman"/>
                <w:spacing w:val="8"/>
                <w:sz w:val="23"/>
                <w:szCs w:val="23"/>
                <w:lang w:val="en-US" w:eastAsia="zh-CN"/>
              </w:rPr>
              <w:t>C</w:t>
            </w:r>
            <w:r>
              <w:rPr>
                <w:rFonts w:hint="eastAsia" w:ascii="Times New Roman" w:hAnsi="Times New Roman" w:eastAsia="仿宋" w:cs="Times New Roman"/>
                <w:spacing w:val="8"/>
                <w:sz w:val="23"/>
                <w:szCs w:val="23"/>
                <w:lang w:val="en-US" w:eastAsia="zh-CN"/>
              </w:rPr>
              <w:t>1及以上机动车驾驶证，驾驶经验丰富</w:t>
            </w:r>
            <w:r>
              <w:rPr>
                <w:rFonts w:hint="eastAsia" w:eastAsia="仿宋" w:cs="Times New Roman"/>
                <w:spacing w:val="8"/>
                <w:sz w:val="23"/>
                <w:szCs w:val="23"/>
                <w:lang w:val="en-US" w:eastAsia="zh-CN"/>
              </w:rPr>
              <w:t>，具有五</w:t>
            </w:r>
            <w:r>
              <w:rPr>
                <w:rFonts w:hint="eastAsia" w:ascii="Times New Roman" w:hAnsi="Times New Roman" w:eastAsia="仿宋" w:cs="Times New Roman"/>
                <w:spacing w:val="8"/>
                <w:sz w:val="23"/>
                <w:szCs w:val="23"/>
                <w:lang w:val="en-US" w:eastAsia="zh-CN"/>
              </w:rPr>
              <w:t>年以上驾驶经验</w:t>
            </w:r>
            <w:r>
              <w:rPr>
                <w:rFonts w:hint="default" w:ascii="Times New Roman" w:hAnsi="Times New Roman" w:eastAsia="仿宋" w:cs="Times New Roman"/>
                <w:spacing w:val="8"/>
                <w:sz w:val="23"/>
                <w:szCs w:val="23"/>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75" w:line="240" w:lineRule="auto"/>
              <w:ind w:leftChars="0"/>
              <w:jc w:val="both"/>
              <w:textAlignment w:val="auto"/>
              <w:rPr>
                <w:rFonts w:hint="default" w:ascii="Times New Roman" w:hAnsi="Times New Roman" w:eastAsia="仿宋" w:cs="Times New Roman"/>
                <w:spacing w:val="8"/>
                <w:sz w:val="23"/>
                <w:szCs w:val="23"/>
                <w:lang w:val="en-US" w:eastAsia="zh-CN"/>
              </w:rPr>
            </w:pPr>
            <w:r>
              <w:rPr>
                <w:rFonts w:hint="eastAsia" w:ascii="Times New Roman" w:hAnsi="Times New Roman" w:eastAsia="仿宋" w:cs="Times New Roman"/>
                <w:spacing w:val="8"/>
                <w:sz w:val="23"/>
                <w:szCs w:val="23"/>
                <w:lang w:val="en-US" w:eastAsia="zh-CN"/>
              </w:rPr>
              <w:t>2.</w:t>
            </w:r>
            <w:r>
              <w:rPr>
                <w:rFonts w:hint="eastAsia" w:eastAsia="仿宋" w:cs="Times New Roman"/>
                <w:spacing w:val="8"/>
                <w:sz w:val="23"/>
                <w:szCs w:val="23"/>
                <w:lang w:val="en-US" w:eastAsia="zh-CN"/>
              </w:rPr>
              <w:t>中共党员、</w:t>
            </w:r>
            <w:r>
              <w:rPr>
                <w:rFonts w:hint="eastAsia" w:ascii="Times New Roman" w:hAnsi="Times New Roman" w:eastAsia="仿宋" w:cs="Times New Roman"/>
                <w:spacing w:val="8"/>
                <w:sz w:val="23"/>
                <w:szCs w:val="23"/>
                <w:lang w:val="en-US" w:eastAsia="zh-CN"/>
              </w:rPr>
              <w:t>军队转业（复员）者</w:t>
            </w:r>
            <w:r>
              <w:rPr>
                <w:rFonts w:hint="eastAsia" w:eastAsia="仿宋" w:cs="Times New Roman"/>
                <w:spacing w:val="8"/>
                <w:sz w:val="23"/>
                <w:szCs w:val="23"/>
                <w:lang w:val="en-US" w:eastAsia="zh-CN"/>
              </w:rPr>
              <w:t>及有</w:t>
            </w:r>
            <w:r>
              <w:rPr>
                <w:rFonts w:hint="default" w:ascii="Times New Roman" w:hAnsi="Times New Roman" w:eastAsia="仿宋" w:cs="Times New Roman"/>
                <w:spacing w:val="8"/>
                <w:sz w:val="23"/>
                <w:szCs w:val="23"/>
                <w:lang w:val="en-US" w:eastAsia="zh-CN"/>
              </w:rPr>
              <w:t>从事办公室工作经历</w:t>
            </w:r>
            <w:r>
              <w:rPr>
                <w:rFonts w:hint="eastAsia" w:eastAsia="仿宋" w:cs="Times New Roman"/>
                <w:spacing w:val="8"/>
                <w:sz w:val="23"/>
                <w:szCs w:val="23"/>
                <w:lang w:val="en-US" w:eastAsia="zh-CN"/>
              </w:rPr>
              <w:t>者优先</w:t>
            </w:r>
            <w:r>
              <w:rPr>
                <w:rFonts w:hint="default" w:ascii="Times New Roman" w:hAnsi="Times New Roman" w:eastAsia="仿宋" w:cs="Times New Roman"/>
                <w:spacing w:val="8"/>
                <w:sz w:val="23"/>
                <w:szCs w:val="23"/>
                <w:lang w:val="en-US" w:eastAsia="zh-CN"/>
              </w:rPr>
              <w:t>。</w:t>
            </w:r>
          </w:p>
        </w:tc>
        <w:tc>
          <w:tcPr>
            <w:tcW w:w="1132" w:type="dxa"/>
            <w:noWrap w:val="0"/>
            <w:vAlign w:val="center"/>
          </w:tcPr>
          <w:p>
            <w:pPr>
              <w:keepNext w:val="0"/>
              <w:keepLines w:val="0"/>
              <w:pageBreakBefore w:val="0"/>
              <w:numPr>
                <w:ilvl w:val="0"/>
                <w:numId w:val="0"/>
              </w:numPr>
              <w:wordWrap/>
              <w:topLinePunct w:val="0"/>
              <w:autoSpaceDE w:val="0"/>
              <w:autoSpaceDN w:val="0"/>
              <w:bidi w:val="0"/>
              <w:adjustRightInd w:val="0"/>
              <w:snapToGrid w:val="0"/>
              <w:spacing w:before="75" w:line="225" w:lineRule="auto"/>
              <w:ind w:leftChars="0"/>
              <w:jc w:val="center"/>
              <w:rPr>
                <w:rFonts w:hint="default" w:ascii="Times New Roman" w:hAnsi="Times New Roman" w:eastAsia="仿宋" w:cs="Times New Roman"/>
                <w:spacing w:val="8"/>
                <w:sz w:val="23"/>
                <w:szCs w:val="23"/>
                <w:lang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说明：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 周岁以下指1989年6月1日以后出生。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2.报考人员的学历必须为国家认可的学历。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考人员的学历（学位）必须为国家认可的学历（学位）。对有疑义的国民教育学历（学位），以省以上教育行政部门认定的结果为准。国外留学所取得的学历学位须经教育部认证后才可报名。国外留学所取得的学历学位经教育部认证后可视同为相同等级国内计划内统招全日制学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岗位所要求的工作经历应为全职工作经历，工作年限按足年足月累计计算。工作经历和服务年限时间截止计算至2024年6月1日。全日制在读期间（含国外留学学习期间）的实习、兼职、参加社会实践等不能计算为工作经历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rPr>
        <w:sectPr>
          <w:pgSz w:w="16838" w:h="11906" w:orient="landscape"/>
          <w:pgMar w:top="1576" w:right="1440" w:bottom="1576" w:left="1440" w:header="851" w:footer="992" w:gutter="0"/>
          <w:cols w:space="425" w:num="1"/>
          <w:docGrid w:type="lines" w:linePitch="312" w:charSpace="0"/>
        </w:sectPr>
      </w:pPr>
      <w:r>
        <w:rPr>
          <w:rFonts w:hint="eastAsia" w:ascii="仿宋_GB2312" w:hAnsi="仿宋_GB2312" w:eastAsia="仿宋_GB2312" w:cs="仿宋_GB2312"/>
          <w:sz w:val="24"/>
          <w:szCs w:val="24"/>
        </w:rPr>
        <w:t>5.资格审查贯穿招聘工作全过程，任何环节发现报考者不符合报考条件、故意隐瞒真实情况或弄虚作假的，一经查实，取消考试或聘用资格</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NDNjOTgyMTY4ZjYzN2Q4YTUwNGRmZjJlZTY5YTgifQ=="/>
  </w:docVars>
  <w:rsids>
    <w:rsidRoot w:val="58385158"/>
    <w:rsid w:val="5838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2024-06-21T07:22:00Z</dcterms:created>
  <dc:creator>刘善</dc:creator>
  <cp:lastModifiedBy>刘善</cp:lastModifiedBy>
  <dcterms:modified xsi:type="dcterms:W3CDTF">2024-06-21T07:23:27Z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94678E8520214BDD9848A8E95201ED84_11</vt:lpwstr>
  </property>
</Properties>
</file>