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黑体" w:eastAsia="黑体"/>
          <w:b/>
          <w:bCs/>
          <w:kern w:val="0"/>
          <w:sz w:val="36"/>
          <w:szCs w:val="36"/>
        </w:rPr>
      </w:pPr>
      <w:r>
        <w:rPr>
          <w:rFonts w:hint="eastAsia" w:ascii="黑体" w:eastAsia="黑体"/>
          <w:b/>
          <w:bCs/>
          <w:kern w:val="0"/>
          <w:sz w:val="36"/>
          <w:szCs w:val="36"/>
        </w:rPr>
        <w:t>浙江省发展规划研究院20</w:t>
      </w:r>
      <w:r>
        <w:rPr>
          <w:rFonts w:ascii="黑体" w:eastAsia="黑体"/>
          <w:b/>
          <w:bCs/>
          <w:kern w:val="0"/>
          <w:sz w:val="36"/>
          <w:szCs w:val="36"/>
        </w:rPr>
        <w:t>24</w:t>
      </w:r>
      <w:r>
        <w:rPr>
          <w:rFonts w:hint="eastAsia" w:ascii="黑体" w:eastAsia="黑体"/>
          <w:b/>
          <w:bCs/>
          <w:kern w:val="0"/>
          <w:sz w:val="36"/>
          <w:szCs w:val="36"/>
        </w:rPr>
        <w:t>年招聘计划表</w:t>
      </w:r>
    </w:p>
    <w:p>
      <w:pPr>
        <w:widowControl/>
        <w:jc w:val="center"/>
        <w:rPr>
          <w:rFonts w:hint="eastAsia" w:ascii="黑体" w:eastAsia="黑体"/>
          <w:b/>
          <w:bCs/>
          <w:kern w:val="0"/>
          <w:sz w:val="36"/>
          <w:szCs w:val="36"/>
        </w:rPr>
      </w:pPr>
    </w:p>
    <w:tbl>
      <w:tblPr>
        <w:tblStyle w:val="2"/>
        <w:tblW w:w="14187" w:type="dxa"/>
        <w:tblInd w:w="9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687"/>
        <w:gridCol w:w="745"/>
        <w:gridCol w:w="707"/>
        <w:gridCol w:w="1573"/>
        <w:gridCol w:w="2640"/>
        <w:gridCol w:w="1470"/>
        <w:gridCol w:w="2259"/>
        <w:gridCol w:w="288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0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Calibri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687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ascii="仿宋_GB2312" w:hAnsi="Calibri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4"/>
                <w:szCs w:val="24"/>
              </w:rPr>
              <w:t>岗位类别</w:t>
            </w:r>
          </w:p>
        </w:tc>
        <w:tc>
          <w:tcPr>
            <w:tcW w:w="745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Calibri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707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Calibri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4"/>
                <w:szCs w:val="24"/>
              </w:rPr>
              <w:t>招聘对象</w:t>
            </w:r>
          </w:p>
        </w:tc>
        <w:tc>
          <w:tcPr>
            <w:tcW w:w="1573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Calibri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2640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Calibri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470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Calibri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4"/>
                <w:szCs w:val="24"/>
              </w:rPr>
              <w:t>学历/学位</w:t>
            </w:r>
          </w:p>
        </w:tc>
        <w:tc>
          <w:tcPr>
            <w:tcW w:w="2259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Calibri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4"/>
                <w:szCs w:val="24"/>
              </w:rPr>
              <w:t>职称/职业资格</w:t>
            </w:r>
          </w:p>
        </w:tc>
        <w:tc>
          <w:tcPr>
            <w:tcW w:w="2886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Calibri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4"/>
                <w:szCs w:val="24"/>
              </w:rPr>
              <w:t>其他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7" w:hRule="atLeast"/>
        </w:trPr>
        <w:tc>
          <w:tcPr>
            <w:tcW w:w="122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咨询项目负责人</w:t>
            </w:r>
          </w:p>
        </w:tc>
        <w:tc>
          <w:tcPr>
            <w:tcW w:w="687" w:type="dxa"/>
            <w:shd w:val="clear" w:color="auto" w:fill="FFFFFF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仿宋_GB2312" w:hAnsi="Calibri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专业技术</w:t>
            </w:r>
          </w:p>
        </w:tc>
        <w:tc>
          <w:tcPr>
            <w:tcW w:w="745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707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57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198</w:t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t>3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t>6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t>30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日后出生</w:t>
            </w:r>
          </w:p>
        </w:tc>
        <w:tc>
          <w:tcPr>
            <w:tcW w:w="264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经济学类、管理学类、理学类、工学类、法学类（本科或研究生阶段的专业相符均可）</w:t>
            </w:r>
          </w:p>
        </w:tc>
        <w:tc>
          <w:tcPr>
            <w:tcW w:w="147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研究生学历，硕士以上学位</w:t>
            </w:r>
          </w:p>
        </w:tc>
        <w:tc>
          <w:tcPr>
            <w:tcW w:w="2259" w:type="dxa"/>
            <w:shd w:val="clear" w:color="auto" w:fill="FFFFFF"/>
            <w:tcMar>
              <w:top w:w="0" w:type="dxa"/>
              <w:left w:w="164" w:type="dxa"/>
              <w:bottom w:w="0" w:type="dxa"/>
              <w:right w:w="164" w:type="dxa"/>
            </w:tcMar>
            <w:vAlign w:val="center"/>
          </w:tcPr>
          <w:p>
            <w:pPr>
              <w:widowControl/>
              <w:ind w:left="-105" w:leftChars="-50" w:right="-105" w:rightChars="-50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1、具有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高级职称</w:t>
            </w:r>
          </w:p>
          <w:p>
            <w:pPr>
              <w:widowControl/>
              <w:ind w:left="-105" w:leftChars="-50" w:right="-105" w:rightChars="-50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*2、</w:t>
            </w:r>
            <w:r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取得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咨询工程师（投资）</w:t>
            </w:r>
            <w:r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职业资格证书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或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咨询工程师（投资）登记证书</w:t>
            </w:r>
          </w:p>
          <w:p>
            <w:pPr>
              <w:widowControl/>
              <w:ind w:left="-105" w:leftChars="-50" w:right="-105" w:rightChars="-50"/>
              <w:jc w:val="center"/>
              <w:rPr>
                <w:rFonts w:ascii="仿宋_GB2312" w:hAnsi="Calibri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886" w:type="dxa"/>
            <w:shd w:val="clear" w:color="auto" w:fill="FFFFFF"/>
            <w:tcMar>
              <w:top w:w="0" w:type="dxa"/>
              <w:left w:w="170" w:type="dxa"/>
              <w:bottom w:w="0" w:type="dxa"/>
              <w:right w:w="907" w:type="dxa"/>
            </w:tcMar>
            <w:vAlign w:val="center"/>
          </w:tcPr>
          <w:p>
            <w:pPr>
              <w:widowControl/>
              <w:ind w:left="-105" w:leftChars="-50" w:right="-846" w:rightChars="-403"/>
              <w:jc w:val="both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*具有博士学位的，可不要求取得咨询工程师（投资）职业资格证书或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咨询工程师（投资）登记证书</w:t>
            </w:r>
          </w:p>
          <w:p>
            <w:pPr>
              <w:widowControl/>
              <w:snapToGrid w:val="0"/>
              <w:spacing w:line="280" w:lineRule="exact"/>
              <w:jc w:val="both"/>
              <w:rPr>
                <w:rFonts w:ascii="仿宋_GB2312" w:hAnsi="Calibri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圆B5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仿宋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0A4"/>
    <w:rsid w:val="002153D3"/>
    <w:rsid w:val="007850A4"/>
    <w:rsid w:val="776FBC66"/>
    <w:rsid w:val="79FFBEFE"/>
    <w:rsid w:val="D5F72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</Words>
  <Characters>213</Characters>
  <Lines>1</Lines>
  <Paragraphs>1</Paragraphs>
  <TotalTime>9</TotalTime>
  <ScaleCrop>false</ScaleCrop>
  <LinksUpToDate>false</LinksUpToDate>
  <CharactersWithSpaces>249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2024-07-11T23:16:00Z</dcterms:created>
  <dc:creator>dell</dc:creator>
  <cp:lastModifiedBy>admin</cp:lastModifiedBy>
  <dcterms:modified xsi:type="dcterms:W3CDTF">2024-07-15T17:01:21Z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