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tbl>
      <w:tblPr>
        <w:tblStyle w:val="8"/>
        <w:tblW w:w="14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22"/>
        <w:gridCol w:w="711"/>
        <w:gridCol w:w="417"/>
        <w:gridCol w:w="454"/>
        <w:gridCol w:w="1169"/>
        <w:gridCol w:w="2841"/>
        <w:gridCol w:w="1600"/>
        <w:gridCol w:w="1819"/>
        <w:gridCol w:w="1225"/>
        <w:gridCol w:w="1050"/>
        <w:gridCol w:w="1121"/>
        <w:gridCol w:w="126"/>
        <w:gridCol w:w="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  <w:t>浙江省生态环境监测中心2024年招聘计划表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trHeight w:val="810" w:hRule="atLeast"/>
        </w:trPr>
        <w:tc>
          <w:tcPr>
            <w:tcW w:w="7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招聘对象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考试方式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入围比例</w:t>
            </w:r>
          </w:p>
        </w:tc>
        <w:tc>
          <w:tcPr>
            <w:tcW w:w="12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成绩算法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trHeight w:val="810" w:hRule="atLeast"/>
        </w:trPr>
        <w:tc>
          <w:tcPr>
            <w:tcW w:w="7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浙江省生态环境监测中心</w:t>
            </w: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二噁英监测分析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专业技术</w:t>
            </w:r>
          </w:p>
        </w:tc>
        <w:tc>
          <w:tcPr>
            <w:tcW w:w="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1988年8月28日后出生）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环境科学与工程、热能工程、分析化学、化学，研究方向为二噁英等新污染物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筛查分析新方法、迁移转化行为、风险评估及毒性机制、污染控制技术研究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研究生学历，硕士及以上学位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熟练使用磁质谱或高分辨质谱开展相关科研工作，研究成果突出。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自行组织笔试+面试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根据专业笔试成绩排名，按1:6入围面试。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总成绩按照专业笔试30%，面试70%计算。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1" w:type="dxa"/>
          <w:trHeight w:val="1900" w:hRule="atLeast"/>
        </w:trPr>
        <w:tc>
          <w:tcPr>
            <w:tcW w:w="74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信息化规划及科研</w:t>
            </w:r>
          </w:p>
        </w:tc>
        <w:tc>
          <w:tcPr>
            <w:tcW w:w="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专业技术</w:t>
            </w:r>
          </w:p>
        </w:tc>
        <w:tc>
          <w:tcPr>
            <w:tcW w:w="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11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1988年8月28日后出生）</w:t>
            </w:r>
          </w:p>
        </w:tc>
        <w:tc>
          <w:tcPr>
            <w:tcW w:w="2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计算机应用技术、大数据科学与工程、数据科学与技术、人工智能、物联网技术、智能科学与技术、软件工程、环境科学与工程（研究方向为生态环境信息技术、大数据分析）、统计学（研究方向为大数据统计分析）</w:t>
            </w:r>
          </w:p>
        </w:tc>
        <w:tc>
          <w:tcPr>
            <w:tcW w:w="1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研究生学历，硕士及以上学位</w:t>
            </w:r>
          </w:p>
        </w:tc>
        <w:tc>
          <w:tcPr>
            <w:tcW w:w="1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6838" w:h="11906" w:orient="landscape"/>
      <w:pgMar w:top="1701" w:right="1587" w:bottom="1701" w:left="158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Cs w:val="20"/>
      </w:rPr>
    </w:pPr>
    <w:r>
      <w:rPr>
        <w:rFonts w:ascii="Times New Roman" w:hAnsi="Times New Roman" w:cs="Times New Roman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g3ODcyNGZiZDRiYWM2NzU3NjZiNmYxYTZhMGYifQ=="/>
  </w:docVars>
  <w:rsids>
    <w:rsidRoot w:val="084C0376"/>
    <w:rsid w:val="06404040"/>
    <w:rsid w:val="070C248F"/>
    <w:rsid w:val="084C0376"/>
    <w:rsid w:val="1E6D04BE"/>
    <w:rsid w:val="369C3F7E"/>
    <w:rsid w:val="4FFDBE32"/>
    <w:rsid w:val="5CBE7252"/>
    <w:rsid w:val="5E19466D"/>
    <w:rsid w:val="5FFEF2D7"/>
    <w:rsid w:val="615B6343"/>
    <w:rsid w:val="675F0277"/>
    <w:rsid w:val="6892768C"/>
    <w:rsid w:val="722604C2"/>
    <w:rsid w:val="BE9EFA35"/>
    <w:rsid w:val="CFFDF9D4"/>
    <w:rsid w:val="DC6FD436"/>
    <w:rsid w:val="DEEDA5D8"/>
    <w:rsid w:val="F7A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next w:val="1"/>
    <w:qFormat/>
    <w:uiPriority w:val="0"/>
    <w:pPr>
      <w:widowControl w:val="0"/>
      <w:adjustRightInd w:val="0"/>
      <w:snapToGrid w:val="0"/>
      <w:spacing w:after="120" w:afterLines="0" w:afterAutospacing="0" w:line="560" w:lineRule="exact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paragraph" w:customStyle="1" w:styleId="11">
    <w:name w:val="正文01"/>
    <w:basedOn w:val="1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snapToGrid w:val="0"/>
      <w:color w:val="000000"/>
      <w:kern w:val="0"/>
      <w:sz w:val="32"/>
      <w:szCs w:val="24"/>
      <w:lang w:bidi="ar-SA"/>
    </w:rPr>
  </w:style>
  <w:style w:type="paragraph" w:customStyle="1" w:styleId="12">
    <w:name w:val="二级标题"/>
    <w:basedOn w:val="1"/>
    <w:qFormat/>
    <w:uiPriority w:val="0"/>
    <w:pPr>
      <w:spacing w:line="560" w:lineRule="exact"/>
      <w:ind w:firstLine="200" w:firstLineChars="200"/>
      <w:outlineLvl w:val="1"/>
    </w:pPr>
    <w:rPr>
      <w:rFonts w:ascii="Times New Roman" w:hAnsi="Times New Roman" w:eastAsia="黑体" w:cs="Times New Roman"/>
      <w:bCs/>
      <w:sz w:val="32"/>
      <w:szCs w:val="24"/>
      <w:lang w:bidi="ar-SA"/>
    </w:rPr>
  </w:style>
  <w:style w:type="character" w:customStyle="1" w:styleId="13">
    <w:name w:val="text-tag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2273</Words>
  <Characters>2502</Characters>
  <Lines>0</Lines>
  <Paragraphs>0</Paragraphs>
  <TotalTime>0</TotalTime>
  <ScaleCrop>false</ScaleCrop>
  <LinksUpToDate>false</LinksUpToDate>
  <CharactersWithSpaces>2544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2024-08-06T15:01:00Z</dcterms:created>
  <dc:creator>不如</dc:creator>
  <cp:lastModifiedBy>admin</cp:lastModifiedBy>
  <dcterms:modified xsi:type="dcterms:W3CDTF">2024-08-07T16:58:38Z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39306863C71742F687AF417082F5CCE6_11</vt:lpwstr>
  </property>
</Properties>
</file>