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C107C">
      <w:pPr>
        <w:pStyle w:val="2"/>
        <w:keepNext w:val="0"/>
        <w:keepLines w:val="0"/>
        <w:widowControl/>
        <w:suppressLineNumbers w:val="0"/>
        <w:spacing w:before="226" w:beforeAutospacing="0" w:after="0" w:afterAutospacing="0"/>
        <w:ind w:left="0" w:right="0"/>
      </w:pPr>
      <w:r>
        <w:rPr>
          <w:shd w:val="clear" w:fill="FFFFFF"/>
        </w:rPr>
        <w:t>附件：黔南州人民医院2024年“组团式”帮扶“州管县用”人才引进岗位信息表</w:t>
      </w:r>
    </w:p>
    <w:tbl>
      <w:tblPr>
        <w:tblW w:w="5000" w:type="pct"/>
        <w:tblInd w:w="0" w:type="dxa"/>
        <w:tblBorders>
          <w:top w:val="single" w:color="CC0000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1"/>
        <w:gridCol w:w="855"/>
        <w:gridCol w:w="648"/>
        <w:gridCol w:w="1039"/>
        <w:gridCol w:w="648"/>
        <w:gridCol w:w="648"/>
        <w:gridCol w:w="648"/>
        <w:gridCol w:w="737"/>
        <w:gridCol w:w="1100"/>
        <w:gridCol w:w="1772"/>
      </w:tblGrid>
      <w:tr w14:paraId="2717379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</w:trPr>
        <w:tc>
          <w:tcPr>
            <w:tcW w:w="45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4268C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ascii="helvetica" w:hAnsi="helvetica" w:eastAsia="helvetica" w:cs="helvetic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11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5CF82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岗位名称</w:t>
            </w:r>
          </w:p>
        </w:tc>
        <w:tc>
          <w:tcPr>
            <w:tcW w:w="75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BDE7E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岗位类别</w:t>
            </w:r>
          </w:p>
        </w:tc>
        <w:tc>
          <w:tcPr>
            <w:tcW w:w="1275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C14066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岗位简介</w:t>
            </w:r>
          </w:p>
        </w:tc>
        <w:tc>
          <w:tcPr>
            <w:tcW w:w="75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B29EE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75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6C0D9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学历要求</w:t>
            </w:r>
          </w:p>
        </w:tc>
        <w:tc>
          <w:tcPr>
            <w:tcW w:w="75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DDC8A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学位要求</w:t>
            </w:r>
          </w:p>
        </w:tc>
        <w:tc>
          <w:tcPr>
            <w:tcW w:w="2130" w:type="dxa"/>
            <w:gridSpan w:val="2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C3A10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专业要求</w:t>
            </w:r>
          </w:p>
        </w:tc>
        <w:tc>
          <w:tcPr>
            <w:tcW w:w="2550" w:type="dxa"/>
            <w:vMerge w:val="restart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 w:color="auto" w:fill="F4FB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066A74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  <w:jc w:val="center"/>
            </w:pPr>
            <w:r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  <w:t>其他报考要求</w:t>
            </w:r>
          </w:p>
        </w:tc>
      </w:tr>
      <w:tr w14:paraId="06740C62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5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805E07A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111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2C2694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1D8300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799E40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8D00117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B49D72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401D99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0A8881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</w:t>
            </w:r>
          </w:p>
        </w:tc>
        <w:tc>
          <w:tcPr>
            <w:tcW w:w="9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1B077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</w:t>
            </w:r>
          </w:p>
        </w:tc>
        <w:tc>
          <w:tcPr>
            <w:tcW w:w="2550" w:type="dxa"/>
            <w:vMerge w:val="continue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AE7129E">
            <w:pPr>
              <w:jc w:val="center"/>
              <w:rPr>
                <w:rFonts w:hint="default" w:ascii="helvetica" w:hAnsi="helvetica" w:eastAsia="helvetica" w:cs="helvetica"/>
                <w:b/>
                <w:bCs/>
                <w:sz w:val="21"/>
                <w:szCs w:val="21"/>
              </w:rPr>
            </w:pPr>
          </w:p>
        </w:tc>
      </w:tr>
      <w:tr w14:paraId="1057224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27B45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F50A2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心内科医生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C3249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5D499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从事临床医疗、科研、教学工作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350D8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1CCC00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研究生及以上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0ABA2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硕士及以上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A0D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default" w:ascii="helvetica" w:hAnsi="helvetica" w:eastAsia="helvetica" w:cs="helvetica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6D4980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</w:t>
            </w:r>
          </w:p>
        </w:tc>
        <w:tc>
          <w:tcPr>
            <w:tcW w:w="25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CE9B8E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执业医师证、住院医师规范化培训合格证（规培专业为内科）</w:t>
            </w:r>
          </w:p>
        </w:tc>
      </w:tr>
      <w:tr w14:paraId="792B1958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2D76F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2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128073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消化内科医生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628C22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E4AFFB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从事临床医疗、科研、教学工作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4DCA2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E7C5D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A95BA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A7BE22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临床医学</w:t>
            </w:r>
          </w:p>
        </w:tc>
        <w:tc>
          <w:tcPr>
            <w:tcW w:w="9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813317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内科学、重症医学</w:t>
            </w:r>
          </w:p>
        </w:tc>
        <w:tc>
          <w:tcPr>
            <w:tcW w:w="25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4CEBC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执业医师证、住院医师规范化培训合格证（规培专业为内科、重症医学科）</w:t>
            </w:r>
          </w:p>
        </w:tc>
      </w:tr>
      <w:tr w14:paraId="56EF9AD8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E8B83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6543A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神经外科医生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B482CD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C3C84C6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从事临床医疗、科研、教学工作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391C83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A03AB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CAF33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6BE3DD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临床医学</w:t>
            </w:r>
          </w:p>
        </w:tc>
        <w:tc>
          <w:tcPr>
            <w:tcW w:w="9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E0704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外科学</w:t>
            </w:r>
          </w:p>
        </w:tc>
        <w:tc>
          <w:tcPr>
            <w:tcW w:w="25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E9BEEF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执业医师证、住院医师规范化培训合格证（规培专业为外科、神经外科）</w:t>
            </w:r>
          </w:p>
        </w:tc>
      </w:tr>
      <w:tr w14:paraId="4B99BC31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B17807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4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6A739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超声科医生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797B770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29C289B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从事临床超声、科研、教学工作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D6F85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A2980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27933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680B2E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临床医学、医学影像学</w:t>
            </w:r>
          </w:p>
        </w:tc>
        <w:tc>
          <w:tcPr>
            <w:tcW w:w="9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78AA4D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临床医学、放射影像学</w:t>
            </w:r>
          </w:p>
        </w:tc>
        <w:tc>
          <w:tcPr>
            <w:tcW w:w="25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B21974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执业医师证、住院医师规范化培训合格证（规培专业为超声医学科）</w:t>
            </w:r>
          </w:p>
        </w:tc>
      </w:tr>
      <w:tr w14:paraId="23BA2DBB">
        <w:tblPrEx>
          <w:tblBorders>
            <w:top w:val="single" w:color="CC0000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4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143E5A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0BAF48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医学影像科医生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77DE8F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专业技术岗位</w:t>
            </w:r>
          </w:p>
        </w:tc>
        <w:tc>
          <w:tcPr>
            <w:tcW w:w="1275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8572C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从事临床影像、科研、教学工作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82BE55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1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7267B5C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本科及以上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2921A79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学士及以上</w:t>
            </w:r>
          </w:p>
        </w:tc>
        <w:tc>
          <w:tcPr>
            <w:tcW w:w="7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DAB1B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医学影像学</w:t>
            </w:r>
          </w:p>
        </w:tc>
        <w:tc>
          <w:tcPr>
            <w:tcW w:w="99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FDAD07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放射影像学</w:t>
            </w:r>
          </w:p>
        </w:tc>
        <w:tc>
          <w:tcPr>
            <w:tcW w:w="2550" w:type="dxa"/>
            <w:tcBorders>
              <w:top w:val="single" w:color="FC9D0A" w:sz="6" w:space="0"/>
              <w:left w:val="single" w:color="FC9D0A" w:sz="6" w:space="0"/>
              <w:bottom w:val="single" w:color="FC9D0A" w:sz="6" w:space="0"/>
              <w:right w:val="single" w:color="FC9D0A" w:sz="6" w:space="0"/>
            </w:tcBorders>
            <w:shd w:val="clear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A583834">
            <w:pPr>
              <w:pStyle w:val="2"/>
              <w:keepNext w:val="0"/>
              <w:keepLines w:val="0"/>
              <w:widowControl/>
              <w:suppressLineNumbers w:val="0"/>
              <w:spacing w:before="150" w:beforeAutospacing="0" w:line="390" w:lineRule="atLeast"/>
            </w:pPr>
            <w:r>
              <w:rPr>
                <w:rFonts w:hint="default" w:ascii="helvetica" w:hAnsi="helvetica" w:eastAsia="helvetica" w:cs="helvetica"/>
                <w:sz w:val="21"/>
                <w:szCs w:val="21"/>
              </w:rPr>
              <w:t>执业医师证、住院医师规范化培训合格证（规培专业为放射科）</w:t>
            </w:r>
          </w:p>
        </w:tc>
      </w:tr>
    </w:tbl>
    <w:p w14:paraId="4930B3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lMGVkZWI0OTliYTNjODIxNjJmZjA2Mjk5YTk4MGYifQ=="/>
  </w:docVars>
  <w:rsids>
    <w:rsidRoot w:val="29D65749"/>
    <w:rsid w:val="29D65749"/>
    <w:rsid w:val="759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3399"/>
      <w:u w:val="none"/>
    </w:rPr>
  </w:style>
  <w:style w:type="character" w:styleId="7">
    <w:name w:val="Hyperlink"/>
    <w:basedOn w:val="4"/>
    <w:uiPriority w:val="0"/>
    <w:rPr>
      <w:color w:val="003399"/>
      <w:u w:val="none"/>
    </w:rPr>
  </w:style>
  <w:style w:type="character" w:customStyle="1" w:styleId="8">
    <w:name w:val="layui-laypage-curr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2024-08-12T00:30:00Z</dcterms:created>
  <dc:creator>水无鱼</dc:creator>
  <cp:lastModifiedBy>水无鱼</cp:lastModifiedBy>
  <dcterms:modified xsi:type="dcterms:W3CDTF">2024-08-12T03:56:19Z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A5208F1F225242BEA7A1CCB80D443824_13</vt:lpwstr>
  </property>
</Properties>
</file>