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E7913" w14:textId="77777777" w:rsidR="00035EBF" w:rsidRDefault="00ED544C">
      <w:pPr>
        <w:spacing w:line="336" w:lineRule="auto"/>
        <w:jc w:val="left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附件</w:t>
      </w:r>
      <w:r>
        <w:rPr>
          <w:rFonts w:ascii="方正黑体简体" w:eastAsia="方正黑体简体" w:hAnsi="方正黑体简体" w:cs="方正黑体简体" w:hint="eastAsia"/>
        </w:rPr>
        <w:t>1</w:t>
      </w:r>
    </w:p>
    <w:p w14:paraId="5DC60AEF" w14:textId="77777777" w:rsidR="00035EBF" w:rsidRDefault="00035EBF">
      <w:pPr>
        <w:spacing w:line="336" w:lineRule="auto"/>
        <w:jc w:val="left"/>
        <w:rPr>
          <w:rFonts w:ascii="方正黑体简体" w:eastAsia="方正黑体简体" w:hAnsi="方正黑体简体" w:cs="方正黑体简体"/>
        </w:rPr>
      </w:pPr>
    </w:p>
    <w:p w14:paraId="5E418AD9" w14:textId="3004F479" w:rsidR="00035EBF" w:rsidRPr="00ED544C" w:rsidRDefault="00ED544C" w:rsidP="00ED544C">
      <w:pPr>
        <w:spacing w:line="336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年射洪市考核招聘“三支一扶”（支教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人员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岗位信息表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987"/>
        <w:gridCol w:w="1331"/>
        <w:gridCol w:w="1758"/>
        <w:gridCol w:w="1462"/>
      </w:tblGrid>
      <w:tr w:rsidR="00035EBF" w14:paraId="740EB32F" w14:textId="77777777" w:rsidTr="00ED544C">
        <w:trPr>
          <w:trHeight w:hRule="exact" w:val="1050"/>
        </w:trPr>
        <w:tc>
          <w:tcPr>
            <w:tcW w:w="0" w:type="auto"/>
            <w:vAlign w:val="center"/>
          </w:tcPr>
          <w:p w14:paraId="52B64CDE" w14:textId="77777777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招聘单位</w:t>
            </w:r>
          </w:p>
        </w:tc>
        <w:tc>
          <w:tcPr>
            <w:tcW w:w="0" w:type="auto"/>
            <w:vAlign w:val="center"/>
          </w:tcPr>
          <w:p w14:paraId="4A1681C8" w14:textId="77777777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方正楷体简体" w:eastAsia="方正楷体简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招聘专业</w:t>
            </w:r>
          </w:p>
        </w:tc>
        <w:tc>
          <w:tcPr>
            <w:tcW w:w="0" w:type="auto"/>
            <w:vAlign w:val="center"/>
          </w:tcPr>
          <w:p w14:paraId="194D6662" w14:textId="77777777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方正楷体简体" w:eastAsia="方正楷体简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年龄</w:t>
            </w:r>
          </w:p>
        </w:tc>
        <w:tc>
          <w:tcPr>
            <w:tcW w:w="0" w:type="auto"/>
            <w:vAlign w:val="center"/>
          </w:tcPr>
          <w:p w14:paraId="66D082CD" w14:textId="77777777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方正楷体简体" w:eastAsia="方正楷体简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学历要求</w:t>
            </w:r>
          </w:p>
        </w:tc>
        <w:tc>
          <w:tcPr>
            <w:tcW w:w="1462" w:type="dxa"/>
            <w:vAlign w:val="center"/>
          </w:tcPr>
          <w:p w14:paraId="3576AAA7" w14:textId="6AD04351" w:rsidR="00035EBF" w:rsidRDefault="00ED544C" w:rsidP="00ED544C">
            <w:pPr>
              <w:widowControl/>
              <w:spacing w:line="336" w:lineRule="auto"/>
              <w:jc w:val="center"/>
              <w:textAlignment w:val="center"/>
              <w:rPr>
                <w:rFonts w:ascii="方正楷体简体" w:eastAsia="方正楷体简体" w:hAnsi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招聘</w:t>
            </w: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人数</w:t>
            </w:r>
          </w:p>
        </w:tc>
      </w:tr>
      <w:tr w:rsidR="00035EBF" w14:paraId="0F5A2279" w14:textId="77777777" w:rsidTr="00ED544C">
        <w:trPr>
          <w:trHeight w:hRule="exact" w:val="1821"/>
        </w:trPr>
        <w:tc>
          <w:tcPr>
            <w:tcW w:w="0" w:type="auto"/>
            <w:vAlign w:val="center"/>
          </w:tcPr>
          <w:p w14:paraId="1E5263B5" w14:textId="0B56BD26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射洪市</w:t>
            </w:r>
            <w:proofErr w:type="gramStart"/>
            <w:r w:rsidRPr="00ED544C">
              <w:rPr>
                <w:rFonts w:ascii="宋体" w:hAnsi="宋体" w:hint="eastAsia"/>
                <w:sz w:val="30"/>
                <w:szCs w:val="30"/>
              </w:rPr>
              <w:t>沱</w:t>
            </w:r>
            <w:proofErr w:type="gramEnd"/>
            <w:r w:rsidRPr="00ED544C">
              <w:rPr>
                <w:rFonts w:ascii="宋体" w:hAnsi="宋体" w:hint="eastAsia"/>
                <w:sz w:val="30"/>
                <w:szCs w:val="30"/>
              </w:rPr>
              <w:t>牌镇第二小学校</w:t>
            </w:r>
          </w:p>
        </w:tc>
        <w:tc>
          <w:tcPr>
            <w:tcW w:w="0" w:type="auto"/>
            <w:vAlign w:val="center"/>
          </w:tcPr>
          <w:p w14:paraId="20EFE067" w14:textId="794BE76E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中国语言文学类专业、小学教育专业</w:t>
            </w:r>
          </w:p>
        </w:tc>
        <w:tc>
          <w:tcPr>
            <w:tcW w:w="0" w:type="auto"/>
            <w:vAlign w:val="center"/>
          </w:tcPr>
          <w:p w14:paraId="3C3AB7D1" w14:textId="77777777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35</w:t>
            </w:r>
            <w:r>
              <w:rPr>
                <w:rFonts w:ascii="宋体" w:hAnsi="宋体" w:hint="eastAsia"/>
                <w:sz w:val="30"/>
                <w:szCs w:val="30"/>
              </w:rPr>
              <w:t>周岁及以下</w:t>
            </w:r>
          </w:p>
        </w:tc>
        <w:tc>
          <w:tcPr>
            <w:tcW w:w="0" w:type="auto"/>
            <w:vAlign w:val="center"/>
          </w:tcPr>
          <w:p w14:paraId="6B458D2B" w14:textId="741E0B86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大学本科及以上学历</w:t>
            </w:r>
          </w:p>
        </w:tc>
        <w:tc>
          <w:tcPr>
            <w:tcW w:w="1462" w:type="dxa"/>
            <w:vAlign w:val="center"/>
          </w:tcPr>
          <w:p w14:paraId="379521B9" w14:textId="7F9F5DB0" w:rsidR="00035EBF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ED544C" w14:paraId="1FDCA654" w14:textId="77777777" w:rsidTr="00ED544C">
        <w:trPr>
          <w:trHeight w:hRule="exact" w:val="1821"/>
        </w:trPr>
        <w:tc>
          <w:tcPr>
            <w:tcW w:w="0" w:type="auto"/>
            <w:vAlign w:val="center"/>
          </w:tcPr>
          <w:p w14:paraId="44BEBCFA" w14:textId="79B86468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射洪市太乙镇第三小学校</w:t>
            </w:r>
          </w:p>
        </w:tc>
        <w:tc>
          <w:tcPr>
            <w:tcW w:w="0" w:type="auto"/>
            <w:vAlign w:val="center"/>
          </w:tcPr>
          <w:p w14:paraId="6464AD71" w14:textId="0DFE4CAF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中国语言文学类专业、小学教育专业</w:t>
            </w:r>
          </w:p>
        </w:tc>
        <w:tc>
          <w:tcPr>
            <w:tcW w:w="0" w:type="auto"/>
            <w:vAlign w:val="center"/>
          </w:tcPr>
          <w:p w14:paraId="055EB41A" w14:textId="35959E27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35</w:t>
            </w:r>
            <w:r>
              <w:rPr>
                <w:rFonts w:ascii="宋体" w:hAnsi="宋体" w:hint="eastAsia"/>
                <w:sz w:val="30"/>
                <w:szCs w:val="30"/>
              </w:rPr>
              <w:t>周岁及以下</w:t>
            </w:r>
          </w:p>
        </w:tc>
        <w:tc>
          <w:tcPr>
            <w:tcW w:w="0" w:type="auto"/>
            <w:vAlign w:val="center"/>
          </w:tcPr>
          <w:p w14:paraId="1D2FFA14" w14:textId="2D2B5E97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大学本科及以上学历</w:t>
            </w:r>
          </w:p>
        </w:tc>
        <w:tc>
          <w:tcPr>
            <w:tcW w:w="1462" w:type="dxa"/>
            <w:vAlign w:val="center"/>
          </w:tcPr>
          <w:p w14:paraId="54998052" w14:textId="1FDA3821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ED544C" w14:paraId="0ED05EC4" w14:textId="77777777" w:rsidTr="00ED544C">
        <w:trPr>
          <w:trHeight w:hRule="exact" w:val="1821"/>
        </w:trPr>
        <w:tc>
          <w:tcPr>
            <w:tcW w:w="0" w:type="auto"/>
            <w:vAlign w:val="center"/>
          </w:tcPr>
          <w:p w14:paraId="1C7492A0" w14:textId="6E4DC7AC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射洪市金家镇初级中学校</w:t>
            </w:r>
          </w:p>
        </w:tc>
        <w:tc>
          <w:tcPr>
            <w:tcW w:w="0" w:type="auto"/>
            <w:vAlign w:val="center"/>
          </w:tcPr>
          <w:p w14:paraId="3F29C16B" w14:textId="2B6F9294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数学类专业</w:t>
            </w:r>
          </w:p>
        </w:tc>
        <w:tc>
          <w:tcPr>
            <w:tcW w:w="0" w:type="auto"/>
            <w:vAlign w:val="center"/>
          </w:tcPr>
          <w:p w14:paraId="3FEDEFAD" w14:textId="47E10354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35</w:t>
            </w:r>
            <w:r>
              <w:rPr>
                <w:rFonts w:ascii="宋体" w:hAnsi="宋体" w:hint="eastAsia"/>
                <w:sz w:val="30"/>
                <w:szCs w:val="30"/>
              </w:rPr>
              <w:t>周岁及以下</w:t>
            </w:r>
          </w:p>
        </w:tc>
        <w:tc>
          <w:tcPr>
            <w:tcW w:w="0" w:type="auto"/>
            <w:vAlign w:val="center"/>
          </w:tcPr>
          <w:p w14:paraId="26109677" w14:textId="51F23E9F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大学本科及以上学历</w:t>
            </w:r>
          </w:p>
        </w:tc>
        <w:tc>
          <w:tcPr>
            <w:tcW w:w="1462" w:type="dxa"/>
            <w:vAlign w:val="center"/>
          </w:tcPr>
          <w:p w14:paraId="65692C2B" w14:textId="11A801F6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ED544C" w14:paraId="0DD8A4B5" w14:textId="77777777" w:rsidTr="00ED544C">
        <w:trPr>
          <w:trHeight w:hRule="exact" w:val="1821"/>
        </w:trPr>
        <w:tc>
          <w:tcPr>
            <w:tcW w:w="0" w:type="auto"/>
            <w:vAlign w:val="center"/>
          </w:tcPr>
          <w:p w14:paraId="52A54C70" w14:textId="67E7D2A3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射洪市</w:t>
            </w:r>
            <w:proofErr w:type="gramStart"/>
            <w:r w:rsidRPr="00ED544C">
              <w:rPr>
                <w:rFonts w:ascii="宋体" w:hAnsi="宋体" w:hint="eastAsia"/>
                <w:sz w:val="30"/>
                <w:szCs w:val="30"/>
              </w:rPr>
              <w:t>涪</w:t>
            </w:r>
            <w:proofErr w:type="gramEnd"/>
            <w:r w:rsidRPr="00ED544C">
              <w:rPr>
                <w:rFonts w:ascii="宋体" w:hAnsi="宋体" w:hint="eastAsia"/>
                <w:sz w:val="30"/>
                <w:szCs w:val="30"/>
              </w:rPr>
              <w:t>西镇初级中学校</w:t>
            </w:r>
          </w:p>
        </w:tc>
        <w:tc>
          <w:tcPr>
            <w:tcW w:w="0" w:type="auto"/>
            <w:vAlign w:val="center"/>
          </w:tcPr>
          <w:p w14:paraId="2A7248DE" w14:textId="39FC9116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英语专业</w:t>
            </w:r>
          </w:p>
        </w:tc>
        <w:tc>
          <w:tcPr>
            <w:tcW w:w="0" w:type="auto"/>
            <w:vAlign w:val="center"/>
          </w:tcPr>
          <w:p w14:paraId="7D6240DD" w14:textId="1E49887B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35</w:t>
            </w:r>
            <w:r>
              <w:rPr>
                <w:rFonts w:ascii="宋体" w:hAnsi="宋体" w:hint="eastAsia"/>
                <w:sz w:val="30"/>
                <w:szCs w:val="30"/>
              </w:rPr>
              <w:t>周岁及以下</w:t>
            </w:r>
          </w:p>
        </w:tc>
        <w:tc>
          <w:tcPr>
            <w:tcW w:w="0" w:type="auto"/>
            <w:vAlign w:val="center"/>
          </w:tcPr>
          <w:p w14:paraId="3D5F64C8" w14:textId="37A489BF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 w:rsidRPr="00ED544C">
              <w:rPr>
                <w:rFonts w:ascii="宋体" w:hAnsi="宋体" w:hint="eastAsia"/>
                <w:sz w:val="30"/>
                <w:szCs w:val="30"/>
              </w:rPr>
              <w:t>大学本科及以上学历</w:t>
            </w:r>
          </w:p>
        </w:tc>
        <w:tc>
          <w:tcPr>
            <w:tcW w:w="1462" w:type="dxa"/>
            <w:vAlign w:val="center"/>
          </w:tcPr>
          <w:p w14:paraId="0FAA284C" w14:textId="75600824" w:rsidR="00ED544C" w:rsidRDefault="00ED544C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</w:tbl>
    <w:p w14:paraId="211DE7C3" w14:textId="77777777" w:rsidR="00035EBF" w:rsidRDefault="00035EBF"/>
    <w:sectPr w:rsidR="00035EB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WNjNzIzZTNkZDQxODYwMDg0ZDRiYzdlZWYyMTIifQ=="/>
  </w:docVars>
  <w:rsids>
    <w:rsidRoot w:val="37614EEA"/>
    <w:rsid w:val="00035EBF"/>
    <w:rsid w:val="00ED544C"/>
    <w:rsid w:val="264A7D4B"/>
    <w:rsid w:val="376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10" w:firstLine="630"/>
    </w:pPr>
    <w:rPr>
      <w:rFonts w:cs="Times New Roman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10" w:firstLine="630"/>
    </w:pPr>
    <w:rPr>
      <w:rFonts w:cs="Times New Roman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花ov椒</dc:creator>
  <cp:lastModifiedBy>微软用户</cp:lastModifiedBy>
  <cp:revision>2</cp:revision>
  <dcterms:created xsi:type="dcterms:W3CDTF">2024-07-26T06:57:00Z</dcterms:created>
  <dcterms:modified xsi:type="dcterms:W3CDTF">2024-08-20T03:29:00Z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A91C262795B5455DA0A3F9EC8050543B_11</vt:lpwstr>
  </property>
</Properties>
</file>