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E3B8A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48378AF3">
      <w:pPr>
        <w:rPr>
          <w:color w:val="auto"/>
        </w:rPr>
      </w:pPr>
    </w:p>
    <w:tbl>
      <w:tblPr>
        <w:tblStyle w:val="4"/>
        <w:tblW w:w="13935" w:type="dxa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780"/>
        <w:gridCol w:w="1470"/>
        <w:gridCol w:w="1365"/>
        <w:gridCol w:w="442"/>
        <w:gridCol w:w="3143"/>
        <w:gridCol w:w="3592"/>
        <w:gridCol w:w="165"/>
      </w:tblGrid>
      <w:tr w14:paraId="3FB2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2024年共青团漯河市委所属事业单位人才引进计划表</w:t>
            </w:r>
          </w:p>
          <w:p w14:paraId="7FA1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3AC1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40" w:hRule="atLeast"/>
        </w:trPr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  <w:p w14:paraId="1D68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0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件</w:t>
            </w:r>
          </w:p>
        </w:tc>
      </w:tr>
      <w:tr w14:paraId="5210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10" w:hRule="atLeast"/>
        </w:trPr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4F2D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0C7C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6F7"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3913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60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漯河市青年创业服务中心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CE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4A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硕士35周岁以下、博士和副高级职称年龄放宽至45周岁以下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AF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硕士研究生及以上学历学位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910C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新闻与传播、新闻传播学、</w:t>
            </w:r>
          </w:p>
          <w:p w14:paraId="2505F88E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马克思主义理论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6C98">
            <w:pPr>
              <w:numPr>
                <w:ilvl w:val="0"/>
                <w:numId w:val="1"/>
              </w:num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中共党员（含预备党员）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或共青团员</w:t>
            </w:r>
          </w:p>
          <w:p w14:paraId="2339F1A1">
            <w:pPr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2.最低服务期3年</w:t>
            </w:r>
          </w:p>
          <w:p w14:paraId="618C106E">
            <w:pPr>
              <w:ind w:firstLine="345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（含试用期）</w:t>
            </w:r>
          </w:p>
        </w:tc>
      </w:tr>
      <w:tr w14:paraId="4C43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2FA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DDF9"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</w:tr>
    </w:tbl>
    <w:p w14:paraId="326C44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184FE"/>
    <w:multiLevelType w:val="singleLevel"/>
    <w:tmpl w:val="BEE184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B4EBB"/>
    <w:rsid w:val="1D5408CE"/>
    <w:rsid w:val="23BC326A"/>
    <w:rsid w:val="2A4A3B44"/>
    <w:rsid w:val="369260AD"/>
    <w:rsid w:val="38F31085"/>
    <w:rsid w:val="577949F3"/>
    <w:rsid w:val="615838CB"/>
    <w:rsid w:val="770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2024-12-30T08:39:46Z</dcterms:created>
  <dc:creator>Administrator</dc:creator>
  <cp:lastModifiedBy>WPS_1559690745</cp:lastModifiedBy>
  <dcterms:modified xsi:type="dcterms:W3CDTF">2024-12-30T08:40:05Z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eyJoZGlkIjoiYTU3ZTk0NDllMmQ1MTMzNjU2MWYwNTE2MDE1NDAyMGYiLCJ1c2VySWQiOiI1NzE1MTM3MDMifQ==</vt:lpwstr>
  </property>
  <property fmtid="{D5CDD505-2E9C-101B-9397-08002B2CF9AE}" pid="4" name="ICV">
    <vt:lpwstr>6A45DC7D19A44FC1BC2BBFE42AE93D4F_12</vt:lpwstr>
  </property>
</Properties>
</file>