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F485" w14:textId="77777777" w:rsidR="004D5AAF" w:rsidRDefault="00CB71C3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台州市椒江区属国有企业公开招聘单位简介</w:t>
      </w:r>
    </w:p>
    <w:p w14:paraId="1E891D6E" w14:textId="77777777" w:rsidR="004D5AAF" w:rsidRDefault="004D5AA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</w:p>
    <w:p w14:paraId="345F37CD" w14:textId="77777777" w:rsidR="004D5AAF" w:rsidRDefault="00CB71C3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台州市椒江城市发展投资集团有限公司</w:t>
      </w:r>
    </w:p>
    <w:p w14:paraId="3AC5F75A" w14:textId="431B98B8" w:rsidR="004D5AAF" w:rsidRDefault="00CB71C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台州市椒江城市发展投资集团有限公司是区属国有大型城建类企业，注册资金2亿元，主体信用等级AA+企业,下属子公司有椒江市政工程有限公司、椒江建设园林工程有限公司、台州水处理发展有限公司、椒江城建置业有限公司、椒江排水建设有限公司等21家，其业务涵盖城市基础设施、公共设施建设项目及园林绿化市政工程项目的投资、建设和运营，城市土地开发及房地产的开发和经营等。</w:t>
      </w:r>
    </w:p>
    <w:p w14:paraId="216D4F12" w14:textId="009E54B7" w:rsidR="00AE3D54" w:rsidRDefault="00AE3D54" w:rsidP="00AE3D54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二</w:t>
      </w: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、台州市椒江工业投资集团有限公司</w:t>
      </w:r>
    </w:p>
    <w:p w14:paraId="797F3350" w14:textId="77777777" w:rsidR="00AE3D54" w:rsidRDefault="00AE3D54" w:rsidP="00AE3D5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台州市椒江工业投资集团有限公司成立于2020年，作为台州市椒江区人民政府批准设立的区属国有企业，是推动全区产业升级和结构调整的国有资本投资主体，是椒江区产业基金唯一运营单位，承担园区开发建设、政府股权投资、产业引导、平台运营等职能，主营投资、工程、运营三大板块。集团注册资本金2亿元，现控股11家子公司，参股17家企业，涵盖金融投资、融资担保、数字科技、生物材料和医药化工等多个领域。</w:t>
      </w:r>
    </w:p>
    <w:p w14:paraId="1EB73D1F" w14:textId="466FD382" w:rsidR="004D5AAF" w:rsidRDefault="00AE3D54" w:rsidP="00AE3D54">
      <w:pPr>
        <w:adjustRightInd w:val="0"/>
        <w:snapToGrid w:val="0"/>
        <w:spacing w:line="600" w:lineRule="exact"/>
        <w:ind w:left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三、</w:t>
      </w:r>
      <w:r w:rsidR="00CB71C3">
        <w:rPr>
          <w:rFonts w:ascii="Times New Roman" w:eastAsia="黑体" w:hAnsi="Times New Roman" w:cs="Times New Roman" w:hint="eastAsia"/>
          <w:snapToGrid w:val="0"/>
          <w:sz w:val="32"/>
          <w:szCs w:val="32"/>
        </w:rPr>
        <w:t>台州市商贸核心区开发建设投资集团有限公司</w:t>
      </w:r>
    </w:p>
    <w:p w14:paraId="326C367A" w14:textId="77777777" w:rsidR="004D5AAF" w:rsidRDefault="00CB71C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台州市商贸核心区开发建设投资集团有限公司，成立于2014年8月，注册资本为人民币1.5亿元，下属子公司有台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lastRenderedPageBreak/>
        <w:t>州市心海商业运营管理有限公司、台州市椒江心海置业有限公司、台州市椒江心海文化旅游投资有限公司等11家。经营范围涵盖商贸核心区规划范围内的土地开发、投融资运作、城市基础设施和公用事业建设与开发、招商运营等，开发总面积约24.35平方公里，开发项目包括镇海中学台州分校、心海未来社区、心海天地项目等。</w:t>
      </w:r>
    </w:p>
    <w:p w14:paraId="1AF8E59A" w14:textId="49ABB3DF" w:rsidR="004D5AAF" w:rsidRDefault="00CB71C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四、浙江大陈岛开发建设集团有限公司</w:t>
      </w:r>
    </w:p>
    <w:p w14:paraId="5F26D3C2" w14:textId="77777777" w:rsidR="004D5AAF" w:rsidRDefault="00CB71C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浙江大陈岛开发建设集团有限公司组建于2016年2月，是一家集建设、管理、投融资于一体的综合性国有企业，集团公司旗下拥有全资、控股、参股企业12家。集团公司经营范围涵盖项目投资、景区管理、海洋开发、智慧旅游、交通运输服务配套等产业链板块。集团成立以来，立足于大陈岛及周边各类资源的开发管理，围绕新业态的开发和旅游产业的整合，采取“智慧+资本”相结合的手段，旨在打造地区开发龙头企业。</w:t>
      </w:r>
    </w:p>
    <w:p w14:paraId="07248725" w14:textId="398D74A4" w:rsidR="004D5AAF" w:rsidRDefault="00CB71C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五、台州市新府城科技传媒有限公司</w:t>
      </w:r>
    </w:p>
    <w:p w14:paraId="130903F6" w14:textId="77777777" w:rsidR="004D5AAF" w:rsidRDefault="00CB71C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台州市新府城科技传媒有限公司前身为台州市新府城传媒有限公司，成立于2017年，为椒江区区属国有企业成员单位。主营业务涵盖文旅演出产业运营、大数据发展、广告装饰、资产租赁、数字化平台运营等主要板块。目前公司拥有集新闻网站、微信、客户端为一体的全媒体发布平台，形成了包括精品文旅演出赛事引进、文旅项目开发及运营落地、户外广告设计制作、文创产品设计制作、户外广告资源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lastRenderedPageBreak/>
        <w:t>运营、活动策划执行、展陈展厅装饰工程、办公设备租赁服务、无纸化会议服务、互联网数据服务等多产业发展格局。</w:t>
      </w:r>
    </w:p>
    <w:p w14:paraId="2FA8037B" w14:textId="1D13DE9A" w:rsidR="004B739D" w:rsidRPr="004B739D" w:rsidRDefault="004B739D" w:rsidP="004B739D">
      <w:pPr>
        <w:adjustRightInd w:val="0"/>
        <w:snapToGrid w:val="0"/>
        <w:spacing w:line="600" w:lineRule="exact"/>
        <w:ind w:left="640"/>
        <w:rPr>
          <w:rFonts w:ascii="Times New Roman" w:eastAsia="黑体" w:hAnsi="Times New Roman" w:cs="Times New Roman"/>
          <w:snapToGrid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sz w:val="32"/>
          <w:szCs w:val="32"/>
        </w:rPr>
        <w:t>六</w:t>
      </w:r>
      <w:r>
        <w:rPr>
          <w:rFonts w:ascii="Times New Roman" w:eastAsia="黑体" w:hAnsi="Times New Roman" w:cs="Times New Roman"/>
          <w:snapToGrid w:val="0"/>
          <w:sz w:val="32"/>
          <w:szCs w:val="32"/>
        </w:rPr>
        <w:t>、</w:t>
      </w:r>
      <w:r w:rsidRPr="004B739D">
        <w:rPr>
          <w:rFonts w:ascii="Times New Roman" w:eastAsia="黑体" w:hAnsi="Times New Roman" w:cs="Times New Roman" w:hint="eastAsia"/>
          <w:snapToGrid w:val="0"/>
          <w:sz w:val="32"/>
          <w:szCs w:val="32"/>
        </w:rPr>
        <w:t>台州市椒江区社会事业发展集团有限公司</w:t>
      </w:r>
    </w:p>
    <w:p w14:paraId="5B9A50E9" w14:textId="77777777" w:rsidR="004B739D" w:rsidRDefault="004B739D" w:rsidP="004B739D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台州市椒江区社会事业发展集团有限公司是一家融合商旅运营、惠民教育、生命健康、人才服务、城市环境、工程管理、水利交投、科创投资等社会事业领域的投资建设运营及投资开发的综合性集团。现有下属全资公司包含椒江爱康养老服务有限公司、椒江绿清环境发展有限公司、椒江艾椒工程项目管理有限公司、椒江奥搏文化体育发展服务有限公司、台州市椒江教育服务有限公司、台州市椒江保安有限公司、台州市椒江平安水利开发有限公司、台州市椒江区科技创业服务有限公司等26家。集团以提升椒江区民生福祉为宗旨，以“强运营、重效益、资本化、补短板”为导向，布局文旅、教育、康养、环卫等民生产业，助推椒江区社会事业高质量发展。</w:t>
      </w:r>
      <w:bookmarkStart w:id="0" w:name="_GoBack"/>
      <w:bookmarkEnd w:id="0"/>
    </w:p>
    <w:sectPr w:rsidR="004B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40DD" w14:textId="77777777" w:rsidR="00FF3048" w:rsidRDefault="00FF3048" w:rsidP="004B739D">
      <w:r>
        <w:separator/>
      </w:r>
    </w:p>
  </w:endnote>
  <w:endnote w:type="continuationSeparator" w:id="0">
    <w:p w14:paraId="6B521FB7" w14:textId="77777777" w:rsidR="00FF3048" w:rsidRDefault="00FF3048" w:rsidP="004B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B736F" w14:textId="77777777" w:rsidR="00FF3048" w:rsidRDefault="00FF3048" w:rsidP="004B739D">
      <w:r>
        <w:separator/>
      </w:r>
    </w:p>
  </w:footnote>
  <w:footnote w:type="continuationSeparator" w:id="0">
    <w:p w14:paraId="7C234659" w14:textId="77777777" w:rsidR="00FF3048" w:rsidRDefault="00FF3048" w:rsidP="004B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2801"/>
    <w:multiLevelType w:val="hybridMultilevel"/>
    <w:tmpl w:val="0E0681CA"/>
    <w:lvl w:ilvl="0" w:tplc="FAA2BAD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8BB3A0D"/>
    <w:multiLevelType w:val="singleLevel"/>
    <w:tmpl w:val="58BB3A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GRiN2NkZGIxMjQzZDVhODk0MjM1MTAzNzJhMzkifQ=="/>
  </w:docVars>
  <w:rsids>
    <w:rsidRoot w:val="60953F02"/>
    <w:rsid w:val="FD5726E1"/>
    <w:rsid w:val="004B739D"/>
    <w:rsid w:val="004D5AAF"/>
    <w:rsid w:val="007A07DE"/>
    <w:rsid w:val="008B03E1"/>
    <w:rsid w:val="00AE3D54"/>
    <w:rsid w:val="00CB71C3"/>
    <w:rsid w:val="00FF3048"/>
    <w:rsid w:val="079A71A9"/>
    <w:rsid w:val="07FB420C"/>
    <w:rsid w:val="11B05F67"/>
    <w:rsid w:val="1D613CAD"/>
    <w:rsid w:val="221944BF"/>
    <w:rsid w:val="22D7777E"/>
    <w:rsid w:val="33042D80"/>
    <w:rsid w:val="3DC36E61"/>
    <w:rsid w:val="4F966329"/>
    <w:rsid w:val="5036128B"/>
    <w:rsid w:val="5DAC0CF7"/>
    <w:rsid w:val="60953F02"/>
    <w:rsid w:val="67FD6A57"/>
    <w:rsid w:val="6EAE0FCF"/>
    <w:rsid w:val="70D07922"/>
    <w:rsid w:val="70E909E4"/>
    <w:rsid w:val="742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075FF7"/>
  <w15:docId w15:val="{FB1B9FAE-EEE2-48F4-BEFD-D550DD2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a5"/>
    <w:rsid w:val="004B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73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B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73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4B7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1213</Characters>
  <Application>Microsoft Office Word</Application>
  <DocSecurity>0</DocSecurity>
  <Lines>10</Lines>
  <Paragraphs>2</Paragraphs>
  <ScaleCrop>false</ScaleCrop>
  <Company>P R C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华山小咩咩</dc:creator>
  <cp:lastModifiedBy>微软用户</cp:lastModifiedBy>
  <cp:revision>5</cp:revision>
  <dcterms:created xsi:type="dcterms:W3CDTF">2023-11-14T09:50:00Z</dcterms:created>
  <dcterms:modified xsi:type="dcterms:W3CDTF">2025-01-13T09:31:00Z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4F7DE098D4AA407394C9E8EA122E7BDD_11</vt:lpwstr>
  </property>
</Properties>
</file>