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260C2">
      <w:pPr>
        <w:pStyle w:val="4"/>
        <w:shd w:val="clear" w:color="auto" w:fill="FFFFFF"/>
        <w:spacing w:before="100" w:beforeAutospacing="1" w:after="100" w:afterAutospacing="1"/>
        <w:jc w:val="both"/>
        <w:rPr>
          <w:rStyle w:val="7"/>
          <w:rFonts w:ascii="黑体" w:hAnsi="黑体" w:eastAsia="黑体" w:cs="黑体"/>
          <w:b w:val="0"/>
          <w:bCs w:val="0"/>
          <w:color w:val="auto"/>
          <w:sz w:val="32"/>
          <w:szCs w:val="32"/>
        </w:rPr>
      </w:pPr>
      <w:r>
        <w:rPr>
          <w:rStyle w:val="7"/>
          <w:rFonts w:hint="eastAsia" w:ascii="黑体" w:hAnsi="黑体" w:eastAsia="黑体" w:cs="黑体"/>
          <w:b w:val="0"/>
          <w:bCs w:val="0"/>
          <w:color w:val="auto"/>
          <w:sz w:val="32"/>
          <w:szCs w:val="32"/>
        </w:rPr>
        <w:t>附件3</w:t>
      </w:r>
    </w:p>
    <w:p w14:paraId="2CA6F606">
      <w:pPr>
        <w:pStyle w:val="4"/>
        <w:shd w:val="clear" w:color="auto" w:fill="FFFFFF"/>
        <w:spacing w:before="100" w:beforeAutospacing="1" w:after="100" w:afterAutospacing="1"/>
        <w:jc w:val="center"/>
        <w:rPr>
          <w:rFonts w:ascii="方正小标宋简体" w:hAnsi="方正小标宋简体" w:eastAsia="方正小标宋简体" w:cs="方正小标宋简体"/>
          <w:color w:val="auto"/>
          <w:sz w:val="44"/>
          <w:szCs w:val="44"/>
        </w:rPr>
      </w:pPr>
      <w:r>
        <w:rPr>
          <w:rStyle w:val="7"/>
          <w:rFonts w:hint="eastAsia" w:ascii="方正小标宋简体" w:hAnsi="方正小标宋简体" w:eastAsia="方正小标宋简体" w:cs="方正小标宋简体"/>
          <w:b w:val="0"/>
          <w:bCs w:val="0"/>
          <w:color w:val="auto"/>
          <w:sz w:val="44"/>
          <w:szCs w:val="44"/>
        </w:rPr>
        <w:t>笔试考生须知</w:t>
      </w:r>
    </w:p>
    <w:p w14:paraId="6C2424BD">
      <w:pPr>
        <w:spacing w:line="560" w:lineRule="exact"/>
        <w:ind w:firstLine="640" w:firstLineChars="200"/>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 xml:space="preserve">一、考试设备要求 </w:t>
      </w:r>
    </w:p>
    <w:p w14:paraId="6126473F">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1.本次考试设有视频音频实时监控，请使用带有摄像头、麦克风和扬声器的笔记本或台式电脑1台、智能手机1部。 </w:t>
      </w:r>
    </w:p>
    <w:p w14:paraId="63A880B3">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笔试系统启动后会自动扫描检测当前电脑外接设备与应用开启情况，需根据检测提示结果关闭电脑中的QQ、微信等聊天应用、移除外接屏幕等。全部检测通过后，即可进入考试。考试过程中全屏锁定，不能退出，直到考试结束关闭软件即可。</w:t>
      </w:r>
    </w:p>
    <w:p w14:paraId="51F18CFF">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3.本次考试使用视频监控，对考生网速要求较高，请考生提前确认好网络顺畅情况。</w:t>
      </w:r>
    </w:p>
    <w:p w14:paraId="4F94517A">
      <w:pPr>
        <w:spacing w:line="560" w:lineRule="exact"/>
        <w:ind w:firstLine="640" w:firstLineChars="200"/>
        <w:rPr>
          <w:rFonts w:ascii="Times New Roman" w:hAnsi="Times New Roman" w:eastAsia="仿宋_GB2312" w:cs="Times New Roman"/>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4.考生在正式考试时需在独立、安静的房间内进行考试，房间内不允许有其他人出现。</w:t>
      </w:r>
      <w:r>
        <w:rPr>
          <w:rFonts w:ascii="Times New Roman" w:hAnsi="Times New Roman" w:eastAsia="仿宋_GB2312" w:cs="Times New Roman"/>
          <w:color w:val="auto"/>
          <w:sz w:val="32"/>
          <w:szCs w:val="32"/>
          <w:shd w:val="clear" w:color="auto" w:fill="FFFFFF"/>
        </w:rPr>
        <w:t xml:space="preserve"> </w:t>
      </w:r>
    </w:p>
    <w:p w14:paraId="793709DB">
      <w:pPr>
        <w:spacing w:line="560" w:lineRule="exact"/>
        <w:ind w:left="638" w:leftChars="304"/>
        <w:rPr>
          <w:rFonts w:ascii="黑体" w:hAnsi="黑体" w:eastAsia="黑体" w:cs="黑体"/>
          <w:color w:val="auto"/>
          <w:sz w:val="32"/>
          <w:szCs w:val="32"/>
          <w:shd w:val="clear" w:color="auto" w:fill="FFFFFF"/>
        </w:rPr>
      </w:pPr>
      <w:r>
        <w:rPr>
          <w:rFonts w:ascii="黑体" w:hAnsi="黑体" w:eastAsia="黑体" w:cs="黑体"/>
          <w:color w:val="auto"/>
          <w:sz w:val="32"/>
          <w:szCs w:val="32"/>
          <w:shd w:val="clear" w:color="auto" w:fill="FFFFFF"/>
        </w:rPr>
        <w:t>二、考试要求及规则</w:t>
      </w:r>
    </w:p>
    <w:p w14:paraId="63E7C5C8">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1.考生需在独立、安静、封闭的环境进行在线笔试，作答背景不能过于复杂，光线不能过暗，保持正常光线；不允许在网吧等公共环境作答，如有发现按作弊情况处理，取消成绩。</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2.考生要保证网络环境稳定、设备电量充足、视频设备正常，故前期务必要进行模拟练习测试考试设备，否则待正式考试由于网络、电力、硬件设备出现的问题和耽误的时间由考生本人承担。</w:t>
      </w:r>
    </w:p>
    <w:p w14:paraId="7312CAC9">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3.模拟练习测试务必要本人进行测试，不许他人代替；模拟练习的测试设备和场地需与正式考试时所使用的设备和场地一致，不允许更换，否则出现问题导致不能参加考试或成绩无效考生自行承担。</w:t>
      </w:r>
    </w:p>
    <w:p w14:paraId="3752B2E0">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4.电脑端模拟测试主要测试项目为：摄像头是否正常可用、语音是否正常可用、键盘中文输入法是否正常可用、个人信息是否有误、考试客户端是否可正常打开。</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5.为确保笔试系统稳定，请使用Google Chrome浏览器；宽带网速建议在10M以上；请确保考试前关闭微信、QQ或其他网页、杀毒软件以及带有广告的弹窗软件，保证考试设备任务栏中无谷歌浏览器或考试软件以外的其他软件运行。（建议考前准备好第二套备用设备，以防考试中设备及网络、电力故障影响考试，若因考生未提前准备备用设备而导致考试无法正常开展或完成，责任自行承担。） </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6.考试中考生除了身份证、白纸、笔之外，严禁将各类资料及电子、通信、计算、存储、耳机或其它设备带至座位，考试过程中如发现以上物品未放置于指定区域的，则考试成绩视为无效。</w:t>
      </w:r>
      <w:bookmarkStart w:id="0" w:name="_GoBack"/>
      <w:bookmarkEnd w:id="0"/>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7.考前请自行准备空白草稿纸和笔，演算过程中请调整手机视频监控范围保证摄像头可拍摄到整个作答环境。</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8.考生在考试过程中请将电脑摄像头功能和麦克风打开，确保监考人员正常监考，考试期间不允许离开监控范围，且不得提前交卷，若无故离开考试监视范围，考试成绩按无效处理。</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9.考生至少于考前30分钟通过电脑Google Chrome浏览器打开邮箱中的准考证链接，打开正式考试网址，会自动弹出考试客户端，弹出后阅读并确认完信息后，输入身份证号，并经公安局认证识别系统拍照进行个人身份核验通过后登陆考试系统，若个人信息显示有误，请及时联系项目组。</w:t>
      </w:r>
    </w:p>
    <w:p w14:paraId="0E2A495F">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10.正式开考后，还未登录的考生不能登录考试链接进行考试。考试过程中，不允许提前交卷离场，考试截止时间前退出考试系统视为违纪，按取消成绩处理。</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11.考生不得要求监考人员解释试题，如遇任何技术的相关问题，请在考试现场及时致电考务组工作人员，届时工作人员将会解答并对此电话行为予以正常记录。</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12.考试中网络中断或异常退出，可用原有帐号继续登录考试（但请勿点击交卷），考试时间不做延长。</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13.考试过程中，通过笔试系统实时音频视频监控等一系列防作弊手段，确保考试的公平公正，作弊考生经核实情况后对其考试成绩进行作废，并取消考试资格。</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14.考试过程中不允许考生做与考试无关的事情（如吸烟、吃东西等），不允许在考试过程中读题，一经发现按成绩作废处理。</w:t>
      </w:r>
    </w:p>
    <w:p w14:paraId="447207AD">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15.考试作答过程中考生需按试卷题目顺序依次答题，不可自行选题作答。</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16.考生须服从工作人员管理，接受监考人员的监督和检查。</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17.对于考生在考试过程中的不当行为（如：考试中拍摄试题、传播试题、组织或参加作弊等行为），导致试题泄露或给相关单位带来重大损失的，我方将保留追究法律责任的权利。</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18.为保证考试的公平性和公正性，考试系统将对考生作答过程进行视频和语音监控。如有违纪违规行为的，将会按照《事业单位公开招聘违纪违规行为处理规定》（人力资源和社会保障部令第35号）处理。</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19.项目组工作电话：</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考务咨询：请在报名结束后等待后续通知。</w:t>
      </w:r>
    </w:p>
    <w:p w14:paraId="75142E92">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技术咨询：请在报名结束后等待后续通知。</w:t>
      </w:r>
    </w:p>
    <w:p w14:paraId="1D4D5645">
      <w:pPr>
        <w:spacing w:line="560" w:lineRule="exact"/>
        <w:ind w:left="319" w:leftChars="152" w:firstLine="320" w:firstLineChars="100"/>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三、</w:t>
      </w:r>
      <w:r>
        <w:rPr>
          <w:rFonts w:ascii="黑体" w:hAnsi="黑体" w:eastAsia="黑体" w:cs="黑体"/>
          <w:color w:val="auto"/>
          <w:sz w:val="32"/>
          <w:szCs w:val="32"/>
          <w:shd w:val="clear" w:color="auto" w:fill="FFFFFF"/>
        </w:rPr>
        <w:t>违纪判定标准</w:t>
      </w:r>
    </w:p>
    <w:p w14:paraId="2364B55B">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考生在考试过程中，有下列行为之一的，判定为考试作弊，考试成绩无效：</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1.笔试过程中请保证摄像头开启状态，考试过程中无故关闭摄像头的；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2.拍照验证：考生拍照进入考场，人脸信息比对不一致，或后期核查发现信息不一致，且考生无法提供正常情况说明的行为；</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3.人脸识别及监控：考试全程通过摄像头监控画面中考试人数有超过1人以上的行为；</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4.实时监控：考试全程通过摄像头抓拍考生作答情况，并进行数据保存，发现用手机或其他电子设备拍摄试题的； </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5.考试过程中请保持正脸面向屏幕，勿在光线黑暗处作答，无故离开视频监控区域，将被视为作弊行为，考生成绩无效；</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6.考试过程中请独立作答，被发现更换作答人员或其他人员从旁协助，成绩视为无效；</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7.IP地址监控：监控考生登录的IP地址并显示登陆地区，后期核查发现IP登陆地址数目超2个；</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8.使用手机或其它电子设备查看资料、信息，与考场内外任何人士通讯或试图通讯的行为；</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9.由他人替考或者冒名顶替他人参加考试的；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10.协助他人作弊或被他人协助作弊的；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11.恶意切断监控设备的；</w:t>
      </w:r>
    </w:p>
    <w:p w14:paraId="5760BA0A">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12.考试过程中佩戴耳机、与他人交头接耳、传递物品、拨打或接听话的；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13.笔试过程中使用任何书籍、计算器、手机以及带有记忆功能的电子设备的；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14.利用各种手段作弊的；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15.将试题通过各种途径泄露出去的；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16.考试过程中打开除答题页面外的其他页面、系统的；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17.经监考人员认定为作弊，并查证属实的其他情形；</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18.考试过程中提交交卷或自行离开手机及电脑端摄像范围的；</w:t>
      </w:r>
    </w:p>
    <w:p w14:paraId="45DBC6B4">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19.考试过程中读题的； </w:t>
      </w:r>
    </w:p>
    <w:p w14:paraId="18E5357B">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20.缺少监控手段的；</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xml:space="preserve">    21.经远程视频监控平台发现，考生的其他违纪、舞弊行为的。</w:t>
      </w:r>
    </w:p>
    <w:p w14:paraId="1CB5DA3F">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22.若考试过程中遇特殊情况需说明的，请于考试结束时间后2个小时内发邮件至考务组邮箱（邮箱将在后续准考证内出示）进行说明（说明中需含考生姓名、身份证号、手机号、情况说明），考务组收到后，将会在成绩公布前进行监考记录复核。</w:t>
      </w:r>
    </w:p>
    <w:p w14:paraId="0C326464">
      <w:pPr>
        <w:spacing w:line="560" w:lineRule="exact"/>
        <w:ind w:firstLine="640" w:firstLineChars="200"/>
        <w:rPr>
          <w:rFonts w:ascii="仿宋_GB2312" w:hAnsi="仿宋_GB2312" w:eastAsia="仿宋_GB2312" w:cs="仿宋_GB2312"/>
          <w:color w:val="auto"/>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yMmFkYTJlNzk0ZGE5ZTVmNzdhNGNhOTg1MzczYTIifQ=="/>
  </w:docVars>
  <w:rsids>
    <w:rsidRoot w:val="008A59EE"/>
    <w:rsid w:val="00225538"/>
    <w:rsid w:val="00797A78"/>
    <w:rsid w:val="008A59EE"/>
    <w:rsid w:val="00CD10BC"/>
    <w:rsid w:val="00E67B0D"/>
    <w:rsid w:val="00EF1F1A"/>
    <w:rsid w:val="00F50FD4"/>
    <w:rsid w:val="298B235C"/>
    <w:rsid w:val="334F7340"/>
    <w:rsid w:val="3AD04E1E"/>
    <w:rsid w:val="4B383B38"/>
    <w:rsid w:val="611772D3"/>
    <w:rsid w:val="745B25CA"/>
    <w:rsid w:val="7BAA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after="150"/>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337AB7"/>
      <w:u w:val="none"/>
      <w:shd w:val="clear" w:color="auto" w:fill="auto"/>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6</Pages>
  <Words>2420</Words>
  <Characters>2518</Characters>
  <Lines>19</Lines>
  <Paragraphs>5</Paragraphs>
  <TotalTime>1</TotalTime>
  <ScaleCrop>false</ScaleCrop>
  <LinksUpToDate>false</LinksUpToDate>
  <CharactersWithSpaces>2658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2024-05-30T03:23:00Z</dcterms:created>
  <dc:creator>tang.haijun/唐海军_蓉_销售</dc:creator>
  <cp:lastModifiedBy>Lenovo</cp:lastModifiedBy>
  <cp:lastPrinted>2024-05-13T05:00:00Z</cp:lastPrinted>
  <dcterms:modified xsi:type="dcterms:W3CDTF">2025-05-27T04:47:07Z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5ADA283D38784B22B0E71135DBD9C97F_13</vt:lpwstr>
  </property>
  <property fmtid="{D5CDD505-2E9C-101B-9397-08002B2CF9AE}" pid="4" name="KSOTemplateDocerSaveRecord">
    <vt:lpwstr>eyJoZGlkIjoiOGIxOGRlZDE1N2IwNWM5NDIyMTQ5YzFkNmNkMTNmOWIifQ==</vt:lpwstr>
  </property>
</Properties>
</file>