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仿宋" w:eastAsia="黑体"/>
          <w:b/>
          <w:color w:val="auto"/>
          <w:sz w:val="30"/>
          <w:szCs w:val="30"/>
          <w:highlight w:val="none"/>
        </w:rPr>
      </w:pPr>
      <w:r>
        <w:rPr>
          <w:rFonts w:hint="eastAsia" w:ascii="黑体" w:hAnsi="仿宋" w:eastAsia="黑体"/>
          <w:b/>
          <w:color w:val="auto"/>
          <w:sz w:val="30"/>
          <w:szCs w:val="30"/>
          <w:highlight w:val="none"/>
        </w:rPr>
        <w:t>附</w:t>
      </w:r>
      <w:r>
        <w:rPr>
          <w:rFonts w:hint="eastAsia" w:ascii="黑体" w:hAnsi="仿宋" w:eastAsia="黑体"/>
          <w:b/>
          <w:color w:val="auto"/>
          <w:sz w:val="30"/>
          <w:szCs w:val="30"/>
          <w:highlight w:val="none"/>
          <w:lang w:val="en-US" w:eastAsia="zh-CN"/>
        </w:rPr>
        <w:t>件</w:t>
      </w:r>
      <w:r>
        <w:rPr>
          <w:rFonts w:hint="eastAsia" w:ascii="黑体" w:hAnsi="仿宋" w:eastAsia="黑体"/>
          <w:b/>
          <w:color w:val="auto"/>
          <w:sz w:val="30"/>
          <w:szCs w:val="30"/>
          <w:highlight w:val="none"/>
        </w:rPr>
        <w:t>1：海南省生态环境监测中心202</w:t>
      </w:r>
      <w:r>
        <w:rPr>
          <w:rFonts w:hint="eastAsia" w:ascii="黑体" w:hAnsi="仿宋" w:eastAsia="黑体"/>
          <w:b/>
          <w:color w:val="auto"/>
          <w:sz w:val="30"/>
          <w:szCs w:val="30"/>
          <w:highlight w:val="none"/>
          <w:lang w:val="en-US" w:eastAsia="zh-CN"/>
        </w:rPr>
        <w:t>5</w:t>
      </w:r>
      <w:r>
        <w:rPr>
          <w:rFonts w:hint="eastAsia" w:ascii="黑体" w:hAnsi="仿宋" w:eastAsia="黑体"/>
          <w:b/>
          <w:color w:val="auto"/>
          <w:sz w:val="30"/>
          <w:szCs w:val="30"/>
          <w:highlight w:val="none"/>
        </w:rPr>
        <w:t>年</w:t>
      </w:r>
      <w:r>
        <w:rPr>
          <w:rFonts w:hint="eastAsia" w:ascii="黑体" w:hAnsi="仿宋" w:eastAsia="黑体"/>
          <w:b/>
          <w:color w:val="auto"/>
          <w:sz w:val="30"/>
          <w:szCs w:val="30"/>
          <w:highlight w:val="none"/>
          <w:lang w:val="en-US" w:eastAsia="zh-CN"/>
        </w:rPr>
        <w:t>公开</w:t>
      </w:r>
      <w:r>
        <w:rPr>
          <w:rFonts w:hint="eastAsia" w:ascii="黑体" w:hAnsi="仿宋" w:eastAsia="黑体"/>
          <w:b/>
          <w:color w:val="auto"/>
          <w:sz w:val="30"/>
          <w:szCs w:val="30"/>
          <w:highlight w:val="none"/>
        </w:rPr>
        <w:t>考试</w:t>
      </w:r>
      <w:r>
        <w:rPr>
          <w:rFonts w:hint="eastAsia" w:ascii="黑体" w:hAnsi="仿宋" w:eastAsia="黑体"/>
          <w:b/>
          <w:color w:val="auto"/>
          <w:sz w:val="30"/>
          <w:szCs w:val="30"/>
          <w:highlight w:val="none"/>
          <w:lang w:val="en-US" w:eastAsia="zh-CN"/>
        </w:rPr>
        <w:t>招聘事业编制人员岗位</w:t>
      </w:r>
      <w:r>
        <w:rPr>
          <w:rFonts w:hint="eastAsia" w:ascii="黑体" w:hAnsi="仿宋" w:eastAsia="黑体"/>
          <w:b/>
          <w:color w:val="auto"/>
          <w:sz w:val="30"/>
          <w:szCs w:val="30"/>
          <w:highlight w:val="none"/>
        </w:rPr>
        <w:t>表</w:t>
      </w:r>
    </w:p>
    <w:tbl>
      <w:tblPr>
        <w:tblStyle w:val="5"/>
        <w:tblW w:w="14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16"/>
        <w:gridCol w:w="771"/>
        <w:gridCol w:w="792"/>
        <w:gridCol w:w="1187"/>
        <w:gridCol w:w="1386"/>
        <w:gridCol w:w="1385"/>
        <w:gridCol w:w="2825"/>
        <w:gridCol w:w="1604"/>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40"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序号</w:t>
            </w:r>
          </w:p>
        </w:tc>
        <w:tc>
          <w:tcPr>
            <w:tcW w:w="1516"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岗位名称</w:t>
            </w:r>
          </w:p>
        </w:tc>
        <w:tc>
          <w:tcPr>
            <w:tcW w:w="771"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岗位代码</w:t>
            </w:r>
          </w:p>
        </w:tc>
        <w:tc>
          <w:tcPr>
            <w:tcW w:w="792"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招聘人数</w:t>
            </w:r>
          </w:p>
        </w:tc>
        <w:tc>
          <w:tcPr>
            <w:tcW w:w="6783" w:type="dxa"/>
            <w:gridSpan w:val="4"/>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岗位要求资格条件</w:t>
            </w:r>
          </w:p>
        </w:tc>
        <w:tc>
          <w:tcPr>
            <w:tcW w:w="1604" w:type="dxa"/>
            <w:vMerge w:val="restart"/>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招聘</w:t>
            </w:r>
          </w:p>
          <w:p>
            <w:pPr>
              <w:spacing w:line="240" w:lineRule="exact"/>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eastAsia="zh-CN"/>
              </w:rPr>
              <w:t>对象</w:t>
            </w:r>
          </w:p>
        </w:tc>
        <w:tc>
          <w:tcPr>
            <w:tcW w:w="2354" w:type="dxa"/>
            <w:vMerge w:val="restart"/>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其他</w:t>
            </w:r>
          </w:p>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40"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1516"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771" w:type="dxa"/>
            <w:vMerge w:val="continue"/>
            <w:noWrap w:val="0"/>
            <w:vAlign w:val="top"/>
          </w:tcPr>
          <w:p>
            <w:pPr>
              <w:spacing w:line="240" w:lineRule="exact"/>
              <w:jc w:val="center"/>
              <w:rPr>
                <w:rFonts w:hint="eastAsia" w:ascii="仿宋" w:hAnsi="仿宋" w:eastAsia="仿宋"/>
                <w:color w:val="auto"/>
                <w:sz w:val="22"/>
                <w:szCs w:val="22"/>
                <w:highlight w:val="none"/>
              </w:rPr>
            </w:pPr>
          </w:p>
        </w:tc>
        <w:tc>
          <w:tcPr>
            <w:tcW w:w="792"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1187"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学历</w:t>
            </w:r>
          </w:p>
        </w:tc>
        <w:tc>
          <w:tcPr>
            <w:tcW w:w="1386"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学位</w:t>
            </w:r>
          </w:p>
        </w:tc>
        <w:tc>
          <w:tcPr>
            <w:tcW w:w="1385"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年龄</w:t>
            </w:r>
          </w:p>
        </w:tc>
        <w:tc>
          <w:tcPr>
            <w:tcW w:w="2825" w:type="dxa"/>
            <w:noWrap w:val="0"/>
            <w:vAlign w:val="center"/>
          </w:tcPr>
          <w:p>
            <w:pPr>
              <w:spacing w:line="240" w:lineRule="exact"/>
              <w:jc w:val="center"/>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olor w:val="auto"/>
                <w:sz w:val="22"/>
                <w:szCs w:val="22"/>
                <w:highlight w:val="none"/>
                <w:lang w:eastAsia="zh-CN"/>
              </w:rPr>
              <w:t>硕士生、博士生</w:t>
            </w:r>
            <w:r>
              <w:rPr>
                <w:rFonts w:hint="eastAsia" w:ascii="仿宋" w:hAnsi="仿宋" w:eastAsia="仿宋"/>
                <w:color w:val="auto"/>
                <w:sz w:val="22"/>
                <w:szCs w:val="22"/>
                <w:highlight w:val="none"/>
              </w:rPr>
              <w:t>专业要求</w:t>
            </w:r>
          </w:p>
        </w:tc>
        <w:tc>
          <w:tcPr>
            <w:tcW w:w="1604"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2354" w:type="dxa"/>
            <w:vMerge w:val="continue"/>
            <w:noWrap w:val="0"/>
            <w:vAlign w:val="center"/>
          </w:tcPr>
          <w:p>
            <w:pPr>
              <w:spacing w:line="240" w:lineRule="exact"/>
              <w:jc w:val="center"/>
              <w:rPr>
                <w:rFonts w:hint="eastAsia" w:ascii="仿宋" w:hAnsi="仿宋" w:eastAsia="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540" w:type="dxa"/>
            <w:noWrap w:val="0"/>
            <w:vAlign w:val="center"/>
          </w:tcPr>
          <w:p>
            <w:pPr>
              <w:spacing w:line="24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1</w:t>
            </w:r>
          </w:p>
        </w:tc>
        <w:tc>
          <w:tcPr>
            <w:tcW w:w="1516"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sz w:val="22"/>
                <w:szCs w:val="22"/>
                <w:highlight w:val="none"/>
                <w:lang w:val="en-US" w:eastAsia="zh-CN"/>
              </w:rPr>
              <w:t>生态环境信息化建设与大数据管理</w:t>
            </w:r>
            <w:r>
              <w:rPr>
                <w:rFonts w:hint="eastAsia" w:ascii="仿宋_GB2312" w:hAnsi="仿宋_GB2312" w:eastAsia="仿宋_GB2312" w:cs="仿宋_GB2312"/>
                <w:color w:val="auto"/>
                <w:sz w:val="22"/>
                <w:szCs w:val="22"/>
                <w:highlight w:val="none"/>
                <w:lang w:eastAsia="zh-CN"/>
              </w:rPr>
              <w:t>岗</w:t>
            </w:r>
            <w:r>
              <w:rPr>
                <w:rFonts w:hint="eastAsia" w:ascii="仿宋_GB2312" w:hAnsi="仿宋_GB2312" w:eastAsia="仿宋_GB2312" w:cs="仿宋_GB2312"/>
                <w:color w:val="auto"/>
                <w:sz w:val="22"/>
                <w:szCs w:val="22"/>
                <w:highlight w:val="none"/>
                <w:lang w:val="en-US" w:eastAsia="zh-CN"/>
              </w:rPr>
              <w:t>位</w:t>
            </w:r>
          </w:p>
        </w:tc>
        <w:tc>
          <w:tcPr>
            <w:tcW w:w="771" w:type="dxa"/>
            <w:noWrap w:val="0"/>
            <w:vAlign w:val="center"/>
          </w:tcPr>
          <w:p>
            <w:pPr>
              <w:spacing w:line="30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A01</w:t>
            </w:r>
          </w:p>
        </w:tc>
        <w:tc>
          <w:tcPr>
            <w:tcW w:w="792" w:type="dxa"/>
            <w:noWrap w:val="0"/>
            <w:vAlign w:val="center"/>
          </w:tcPr>
          <w:p>
            <w:pPr>
              <w:spacing w:line="30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w:t>
            </w:r>
          </w:p>
        </w:tc>
        <w:tc>
          <w:tcPr>
            <w:tcW w:w="1187" w:type="dxa"/>
            <w:noWrap w:val="0"/>
            <w:vAlign w:val="center"/>
          </w:tcPr>
          <w:p>
            <w:pPr>
              <w:spacing w:line="300" w:lineRule="exact"/>
              <w:jc w:val="left"/>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硕士研究生及以上学历</w:t>
            </w:r>
          </w:p>
        </w:tc>
        <w:tc>
          <w:tcPr>
            <w:tcW w:w="1386"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硕士及以上学位</w:t>
            </w:r>
          </w:p>
        </w:tc>
        <w:tc>
          <w:tcPr>
            <w:tcW w:w="1385"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1995年1月1日（含）以后出生</w:t>
            </w:r>
          </w:p>
        </w:tc>
        <w:tc>
          <w:tcPr>
            <w:tcW w:w="2825" w:type="dxa"/>
            <w:noWrap w:val="0"/>
            <w:vAlign w:val="center"/>
          </w:tcPr>
          <w:p>
            <w:pPr>
              <w:spacing w:line="300" w:lineRule="exact"/>
              <w:jc w:val="left"/>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电子科学与技术（0809）、信息与通信工程（0810）、计算机科学与技术（0812）、软件工程（0835）、电子信息（0854）</w:t>
            </w:r>
          </w:p>
        </w:tc>
        <w:tc>
          <w:tcPr>
            <w:tcW w:w="1604" w:type="dxa"/>
            <w:noWrap w:val="0"/>
            <w:vAlign w:val="center"/>
          </w:tcPr>
          <w:p>
            <w:pPr>
              <w:numPr>
                <w:ilvl w:val="0"/>
                <w:numId w:val="0"/>
              </w:numPr>
              <w:spacing w:line="30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应届</w:t>
            </w:r>
            <w:r>
              <w:rPr>
                <w:rFonts w:hint="default" w:ascii="仿宋_GB2312" w:hAnsi="仿宋_GB2312" w:eastAsia="仿宋_GB2312" w:cs="仿宋_GB2312"/>
                <w:color w:val="auto"/>
                <w:sz w:val="22"/>
                <w:szCs w:val="22"/>
                <w:highlight w:val="none"/>
                <w:lang w:val="en" w:eastAsia="zh-CN"/>
              </w:rPr>
              <w:t>/</w:t>
            </w:r>
            <w:r>
              <w:rPr>
                <w:rFonts w:hint="eastAsia" w:ascii="仿宋_GB2312" w:hAnsi="仿宋_GB2312" w:eastAsia="仿宋_GB2312" w:cs="仿宋_GB2312"/>
                <w:color w:val="auto"/>
                <w:sz w:val="22"/>
                <w:szCs w:val="22"/>
                <w:highlight w:val="none"/>
                <w:lang w:val="en" w:eastAsia="zh-CN"/>
              </w:rPr>
              <w:t>非应届</w:t>
            </w:r>
          </w:p>
        </w:tc>
        <w:tc>
          <w:tcPr>
            <w:tcW w:w="2354" w:type="dxa"/>
            <w:noWrap w:val="0"/>
            <w:vAlign w:val="center"/>
          </w:tcPr>
          <w:p>
            <w:pPr>
              <w:numPr>
                <w:ilvl w:val="0"/>
                <w:numId w:val="0"/>
              </w:numPr>
              <w:tabs>
                <w:tab w:val="left" w:pos="312"/>
              </w:tabs>
              <w:spacing w:line="300" w:lineRule="exact"/>
              <w:jc w:val="left"/>
              <w:rPr>
                <w:rFonts w:hint="default" w:ascii="仿宋_GB2312" w:hAnsi="仿宋_GB2312" w:eastAsia="仿宋_GB2312" w:cs="仿宋_GB2312"/>
                <w:color w:val="auto"/>
                <w:sz w:val="22"/>
                <w:szCs w:val="22"/>
                <w:highlight w:val="none"/>
                <w:lang w:val="en-US" w:eastAsia="zh-CN"/>
              </w:rPr>
            </w:pPr>
            <w:bookmarkStart w:id="0" w:name="OLE_LINK11"/>
            <w:r>
              <w:rPr>
                <w:rFonts w:hint="eastAsia" w:ascii="仿宋_GB2312" w:hAnsi="仿宋_GB2312" w:eastAsia="仿宋_GB2312" w:cs="仿宋_GB2312"/>
                <w:color w:val="auto"/>
                <w:sz w:val="22"/>
                <w:szCs w:val="22"/>
                <w:highlight w:val="none"/>
                <w:lang w:val="en-US" w:eastAsia="zh-CN"/>
              </w:rPr>
              <w:t>根据工作需要，拟聘人员工作地点须服从单位安排。</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540" w:type="dxa"/>
            <w:noWrap w:val="0"/>
            <w:vAlign w:val="center"/>
          </w:tcPr>
          <w:p>
            <w:pPr>
              <w:spacing w:line="240" w:lineRule="exact"/>
              <w:jc w:val="center"/>
              <w:rPr>
                <w:rFonts w:hint="eastAsia" w:ascii="仿宋_GB2312" w:hAnsi="仿宋_GB2312" w:eastAsia="仿宋_GB2312" w:cs="仿宋_GB2312"/>
                <w:color w:val="auto"/>
                <w:sz w:val="22"/>
                <w:szCs w:val="22"/>
                <w:highlight w:val="none"/>
              </w:rPr>
            </w:pPr>
            <w:bookmarkStart w:id="1" w:name="OLE_LINK10" w:colFirst="3" w:colLast="6"/>
            <w:r>
              <w:rPr>
                <w:rFonts w:hint="eastAsia" w:ascii="仿宋_GB2312" w:hAnsi="仿宋_GB2312" w:eastAsia="仿宋_GB2312" w:cs="仿宋_GB2312"/>
                <w:color w:val="auto"/>
                <w:sz w:val="22"/>
                <w:szCs w:val="22"/>
                <w:highlight w:val="none"/>
              </w:rPr>
              <w:t>2</w:t>
            </w:r>
          </w:p>
        </w:tc>
        <w:tc>
          <w:tcPr>
            <w:tcW w:w="1516"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sz w:val="22"/>
                <w:szCs w:val="22"/>
                <w:highlight w:val="none"/>
                <w:lang w:eastAsia="zh-CN"/>
              </w:rPr>
              <w:t>水环境质量分析研判</w:t>
            </w:r>
            <w:r>
              <w:rPr>
                <w:rFonts w:hint="eastAsia" w:ascii="仿宋_GB2312" w:hAnsi="仿宋_GB2312" w:eastAsia="仿宋_GB2312" w:cs="仿宋_GB2312"/>
                <w:color w:val="auto"/>
                <w:sz w:val="22"/>
                <w:szCs w:val="22"/>
                <w:highlight w:val="none"/>
                <w:lang w:val="en-US" w:eastAsia="zh-CN"/>
              </w:rPr>
              <w:t>岗位</w:t>
            </w:r>
          </w:p>
        </w:tc>
        <w:tc>
          <w:tcPr>
            <w:tcW w:w="771" w:type="dxa"/>
            <w:noWrap w:val="0"/>
            <w:vAlign w:val="center"/>
          </w:tcPr>
          <w:p>
            <w:pPr>
              <w:spacing w:line="30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B01</w:t>
            </w:r>
          </w:p>
        </w:tc>
        <w:tc>
          <w:tcPr>
            <w:tcW w:w="792" w:type="dxa"/>
            <w:noWrap w:val="0"/>
            <w:vAlign w:val="center"/>
          </w:tcPr>
          <w:p>
            <w:pPr>
              <w:spacing w:line="30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1</w:t>
            </w:r>
          </w:p>
        </w:tc>
        <w:tc>
          <w:tcPr>
            <w:tcW w:w="1187" w:type="dxa"/>
            <w:noWrap w:val="0"/>
            <w:vAlign w:val="center"/>
          </w:tcPr>
          <w:p>
            <w:pPr>
              <w:spacing w:line="300" w:lineRule="exact"/>
              <w:jc w:val="left"/>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硕士研究生及以上学历</w:t>
            </w:r>
          </w:p>
        </w:tc>
        <w:tc>
          <w:tcPr>
            <w:tcW w:w="1386"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硕士及以上学位</w:t>
            </w:r>
          </w:p>
        </w:tc>
        <w:tc>
          <w:tcPr>
            <w:tcW w:w="1385" w:type="dxa"/>
            <w:noWrap w:val="0"/>
            <w:vAlign w:val="center"/>
          </w:tcPr>
          <w:p>
            <w:pPr>
              <w:spacing w:line="30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1995年1月1日（含）以后出生</w:t>
            </w:r>
          </w:p>
        </w:tc>
        <w:tc>
          <w:tcPr>
            <w:tcW w:w="2825" w:type="dxa"/>
            <w:noWrap w:val="0"/>
            <w:vAlign w:val="center"/>
          </w:tcPr>
          <w:p>
            <w:pPr>
              <w:spacing w:line="300" w:lineRule="exact"/>
              <w:jc w:val="left"/>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环境科学与工程（0830）、生态学（0713）、生物学（0710）、资源与环境（0857）</w:t>
            </w:r>
          </w:p>
        </w:tc>
        <w:tc>
          <w:tcPr>
            <w:tcW w:w="1604" w:type="dxa"/>
            <w:noWrap w:val="0"/>
            <w:vAlign w:val="center"/>
          </w:tcPr>
          <w:p>
            <w:pPr>
              <w:spacing w:line="30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应届</w:t>
            </w:r>
            <w:r>
              <w:rPr>
                <w:rFonts w:hint="default" w:ascii="仿宋_GB2312" w:hAnsi="仿宋_GB2312" w:eastAsia="仿宋_GB2312" w:cs="仿宋_GB2312"/>
                <w:color w:val="auto"/>
                <w:sz w:val="22"/>
                <w:szCs w:val="22"/>
                <w:highlight w:val="none"/>
                <w:lang w:val="en" w:eastAsia="zh-CN"/>
              </w:rPr>
              <w:t>/</w:t>
            </w:r>
            <w:r>
              <w:rPr>
                <w:rFonts w:hint="eastAsia" w:ascii="仿宋_GB2312" w:hAnsi="仿宋_GB2312" w:eastAsia="仿宋_GB2312" w:cs="仿宋_GB2312"/>
                <w:color w:val="auto"/>
                <w:sz w:val="22"/>
                <w:szCs w:val="22"/>
                <w:highlight w:val="none"/>
                <w:lang w:val="en" w:eastAsia="zh-CN"/>
              </w:rPr>
              <w:t>非应届</w:t>
            </w:r>
          </w:p>
        </w:tc>
        <w:tc>
          <w:tcPr>
            <w:tcW w:w="2354" w:type="dxa"/>
            <w:noWrap w:val="0"/>
            <w:vAlign w:val="center"/>
          </w:tcPr>
          <w:p>
            <w:pPr>
              <w:numPr>
                <w:ilvl w:val="0"/>
                <w:numId w:val="0"/>
              </w:numPr>
              <w:tabs>
                <w:tab w:val="left" w:pos="312"/>
              </w:tabs>
              <w:spacing w:line="300" w:lineRule="exact"/>
              <w:jc w:val="both"/>
              <w:rPr>
                <w:rFonts w:hint="default"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sz w:val="22"/>
                <w:szCs w:val="22"/>
                <w:highlight w:val="none"/>
                <w:lang w:val="en-US" w:eastAsia="zh-CN"/>
              </w:rPr>
              <w:t>根据工作需要，拟聘人员工作地点须服从单位安排。</w:t>
            </w:r>
          </w:p>
        </w:tc>
      </w:tr>
      <w:bookmarkEnd w:id="1"/>
    </w:tbl>
    <w:p>
      <w:pPr>
        <w:rPr>
          <w:color w:val="auto"/>
          <w:highlight w:val="none"/>
        </w:rPr>
      </w:pPr>
    </w:p>
    <w:p>
      <w:pPr>
        <w:rPr>
          <w:color w:val="auto"/>
          <w:highlight w:val="none"/>
        </w:rPr>
      </w:pPr>
    </w:p>
    <w:p>
      <w:pPr>
        <w:rPr>
          <w:color w:val="auto"/>
          <w:highlight w:val="none"/>
        </w:rPr>
      </w:pPr>
    </w:p>
    <w:tbl>
      <w:tblPr>
        <w:tblStyle w:val="5"/>
        <w:tblW w:w="14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16"/>
        <w:gridCol w:w="771"/>
        <w:gridCol w:w="792"/>
        <w:gridCol w:w="1187"/>
        <w:gridCol w:w="1386"/>
        <w:gridCol w:w="1375"/>
        <w:gridCol w:w="2904"/>
        <w:gridCol w:w="1546"/>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40"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序号</w:t>
            </w:r>
          </w:p>
        </w:tc>
        <w:tc>
          <w:tcPr>
            <w:tcW w:w="1516"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岗位名称</w:t>
            </w:r>
          </w:p>
        </w:tc>
        <w:tc>
          <w:tcPr>
            <w:tcW w:w="771"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岗位代码</w:t>
            </w:r>
          </w:p>
        </w:tc>
        <w:tc>
          <w:tcPr>
            <w:tcW w:w="792"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招聘人数</w:t>
            </w:r>
          </w:p>
        </w:tc>
        <w:tc>
          <w:tcPr>
            <w:tcW w:w="6852" w:type="dxa"/>
            <w:gridSpan w:val="4"/>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岗位要求资格条件</w:t>
            </w:r>
          </w:p>
        </w:tc>
        <w:tc>
          <w:tcPr>
            <w:tcW w:w="1546" w:type="dxa"/>
            <w:vMerge w:val="restart"/>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招聘</w:t>
            </w:r>
          </w:p>
          <w:p>
            <w:pPr>
              <w:spacing w:line="240" w:lineRule="exact"/>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eastAsia="zh-CN"/>
              </w:rPr>
              <w:t>对象</w:t>
            </w:r>
          </w:p>
        </w:tc>
        <w:tc>
          <w:tcPr>
            <w:tcW w:w="2377" w:type="dxa"/>
            <w:vMerge w:val="restart"/>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其他</w:t>
            </w:r>
          </w:p>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40"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1516"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771" w:type="dxa"/>
            <w:vMerge w:val="continue"/>
            <w:noWrap w:val="0"/>
            <w:vAlign w:val="top"/>
          </w:tcPr>
          <w:p>
            <w:pPr>
              <w:spacing w:line="240" w:lineRule="exact"/>
              <w:jc w:val="center"/>
              <w:rPr>
                <w:rFonts w:hint="eastAsia" w:ascii="仿宋" w:hAnsi="仿宋" w:eastAsia="仿宋"/>
                <w:color w:val="auto"/>
                <w:sz w:val="22"/>
                <w:szCs w:val="22"/>
                <w:highlight w:val="none"/>
              </w:rPr>
            </w:pPr>
          </w:p>
        </w:tc>
        <w:tc>
          <w:tcPr>
            <w:tcW w:w="792"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1187"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学历</w:t>
            </w:r>
          </w:p>
        </w:tc>
        <w:tc>
          <w:tcPr>
            <w:tcW w:w="1386"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学位</w:t>
            </w:r>
          </w:p>
        </w:tc>
        <w:tc>
          <w:tcPr>
            <w:tcW w:w="1375"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年龄</w:t>
            </w:r>
          </w:p>
        </w:tc>
        <w:tc>
          <w:tcPr>
            <w:tcW w:w="2904" w:type="dxa"/>
            <w:noWrap w:val="0"/>
            <w:vAlign w:val="center"/>
          </w:tcPr>
          <w:p>
            <w:pPr>
              <w:spacing w:line="240" w:lineRule="exact"/>
              <w:jc w:val="center"/>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olor w:val="auto"/>
                <w:sz w:val="22"/>
                <w:szCs w:val="22"/>
                <w:highlight w:val="none"/>
                <w:lang w:eastAsia="zh-CN"/>
              </w:rPr>
              <w:t>硕士生、博士生</w:t>
            </w:r>
            <w:r>
              <w:rPr>
                <w:rFonts w:hint="eastAsia" w:ascii="仿宋" w:hAnsi="仿宋" w:eastAsia="仿宋"/>
                <w:color w:val="auto"/>
                <w:sz w:val="22"/>
                <w:szCs w:val="22"/>
                <w:highlight w:val="none"/>
              </w:rPr>
              <w:t>专业要求</w:t>
            </w:r>
          </w:p>
        </w:tc>
        <w:tc>
          <w:tcPr>
            <w:tcW w:w="1546"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2377" w:type="dxa"/>
            <w:vMerge w:val="continue"/>
            <w:noWrap w:val="0"/>
            <w:vAlign w:val="center"/>
          </w:tcPr>
          <w:p>
            <w:pPr>
              <w:spacing w:line="240" w:lineRule="exact"/>
              <w:jc w:val="center"/>
              <w:rPr>
                <w:rFonts w:hint="eastAsia" w:ascii="仿宋" w:hAnsi="仿宋" w:eastAsia="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540" w:type="dxa"/>
            <w:noWrap w:val="0"/>
            <w:vAlign w:val="center"/>
          </w:tcPr>
          <w:p>
            <w:pPr>
              <w:spacing w:line="240" w:lineRule="exact"/>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w:t>
            </w:r>
          </w:p>
        </w:tc>
        <w:tc>
          <w:tcPr>
            <w:tcW w:w="1516" w:type="dxa"/>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水环境监测预报预警</w:t>
            </w:r>
            <w:r>
              <w:rPr>
                <w:rFonts w:hint="eastAsia" w:ascii="仿宋" w:hAnsi="仿宋" w:eastAsia="仿宋"/>
                <w:color w:val="auto"/>
                <w:sz w:val="22"/>
                <w:szCs w:val="22"/>
                <w:highlight w:val="none"/>
                <w:lang w:val="en-US" w:eastAsia="zh-CN"/>
              </w:rPr>
              <w:t>岗位</w:t>
            </w:r>
          </w:p>
        </w:tc>
        <w:tc>
          <w:tcPr>
            <w:tcW w:w="771" w:type="dxa"/>
            <w:noWrap w:val="0"/>
            <w:vAlign w:val="top"/>
          </w:tcPr>
          <w:p>
            <w:pPr>
              <w:spacing w:line="240" w:lineRule="exact"/>
              <w:jc w:val="center"/>
              <w:rPr>
                <w:rFonts w:hint="eastAsia" w:ascii="仿宋" w:hAnsi="仿宋" w:eastAsia="仿宋" w:cs="Times New Roman"/>
                <w:color w:val="auto"/>
                <w:sz w:val="22"/>
                <w:szCs w:val="22"/>
                <w:highlight w:val="none"/>
                <w:lang w:val="en-US" w:eastAsia="zh-CN"/>
              </w:rPr>
            </w:pPr>
          </w:p>
          <w:p>
            <w:pPr>
              <w:spacing w:line="240" w:lineRule="exact"/>
              <w:jc w:val="center"/>
              <w:rPr>
                <w:rFonts w:hint="eastAsia" w:ascii="仿宋" w:hAnsi="仿宋" w:eastAsia="仿宋" w:cs="Times New Roman"/>
                <w:color w:val="auto"/>
                <w:sz w:val="22"/>
                <w:szCs w:val="22"/>
                <w:highlight w:val="none"/>
                <w:lang w:val="en-US" w:eastAsia="zh-CN"/>
              </w:rPr>
            </w:pPr>
          </w:p>
          <w:p>
            <w:pPr>
              <w:spacing w:line="240" w:lineRule="exact"/>
              <w:jc w:val="center"/>
              <w:rPr>
                <w:rFonts w:hint="eastAsia" w:ascii="仿宋" w:hAnsi="仿宋" w:eastAsia="仿宋" w:cs="Times New Roman"/>
                <w:color w:val="auto"/>
                <w:sz w:val="22"/>
                <w:szCs w:val="22"/>
                <w:highlight w:val="none"/>
                <w:lang w:val="en-US" w:eastAsia="zh-CN"/>
              </w:rPr>
            </w:pPr>
          </w:p>
          <w:p>
            <w:pPr>
              <w:spacing w:line="240" w:lineRule="exact"/>
              <w:jc w:val="center"/>
              <w:rPr>
                <w:rFonts w:hint="eastAsia" w:ascii="仿宋" w:hAnsi="仿宋" w:eastAsia="仿宋"/>
                <w:color w:val="auto"/>
                <w:sz w:val="22"/>
                <w:szCs w:val="22"/>
                <w:highlight w:val="none"/>
              </w:rPr>
            </w:pPr>
            <w:r>
              <w:rPr>
                <w:rFonts w:hint="eastAsia" w:ascii="仿宋" w:hAnsi="仿宋" w:eastAsia="仿宋" w:cs="Times New Roman"/>
                <w:color w:val="auto"/>
                <w:sz w:val="22"/>
                <w:szCs w:val="22"/>
                <w:highlight w:val="none"/>
                <w:lang w:val="en-US" w:eastAsia="zh-CN"/>
              </w:rPr>
              <w:t>C</w:t>
            </w:r>
            <w:r>
              <w:rPr>
                <w:rFonts w:hint="eastAsia" w:ascii="仿宋" w:hAnsi="仿宋" w:eastAsia="仿宋" w:cs="Times New Roman"/>
                <w:color w:val="auto"/>
                <w:sz w:val="22"/>
                <w:szCs w:val="22"/>
                <w:highlight w:val="none"/>
              </w:rPr>
              <w:t>01</w:t>
            </w:r>
          </w:p>
        </w:tc>
        <w:tc>
          <w:tcPr>
            <w:tcW w:w="792" w:type="dxa"/>
            <w:noWrap w:val="0"/>
            <w:vAlign w:val="center"/>
          </w:tcPr>
          <w:p>
            <w:pPr>
              <w:spacing w:line="240" w:lineRule="exact"/>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w:t>
            </w:r>
          </w:p>
        </w:tc>
        <w:tc>
          <w:tcPr>
            <w:tcW w:w="1187"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硕士研究生及以上学历</w:t>
            </w:r>
          </w:p>
        </w:tc>
        <w:tc>
          <w:tcPr>
            <w:tcW w:w="1386"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硕士及以上学位</w:t>
            </w:r>
          </w:p>
        </w:tc>
        <w:tc>
          <w:tcPr>
            <w:tcW w:w="1375"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1995年1月1日（含）以后出生</w:t>
            </w:r>
          </w:p>
        </w:tc>
        <w:tc>
          <w:tcPr>
            <w:tcW w:w="2904" w:type="dxa"/>
            <w:noWrap w:val="0"/>
            <w:vAlign w:val="center"/>
          </w:tcPr>
          <w:p>
            <w:pPr>
              <w:spacing w:line="240" w:lineRule="exact"/>
              <w:jc w:val="left"/>
              <w:rPr>
                <w:rFonts w:hint="eastAsia" w:ascii="仿宋" w:hAnsi="仿宋" w:eastAsia="仿宋"/>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环境科学与工程（0830）、生态学（0713）、资源与环境（0857）</w:t>
            </w:r>
          </w:p>
        </w:tc>
        <w:tc>
          <w:tcPr>
            <w:tcW w:w="1546" w:type="dxa"/>
            <w:noWrap w:val="0"/>
            <w:vAlign w:val="center"/>
          </w:tcPr>
          <w:p>
            <w:pPr>
              <w:spacing w:line="240" w:lineRule="exact"/>
              <w:jc w:val="center"/>
              <w:rPr>
                <w:rFonts w:hint="eastAsia" w:ascii="仿宋" w:hAnsi="仿宋" w:eastAsia="仿宋"/>
                <w:color w:val="auto"/>
                <w:sz w:val="22"/>
                <w:szCs w:val="22"/>
                <w:highlight w:val="none"/>
              </w:rPr>
            </w:pPr>
            <w:r>
              <w:rPr>
                <w:rFonts w:hint="eastAsia" w:ascii="仿宋_GB2312" w:hAnsi="仿宋_GB2312" w:eastAsia="仿宋_GB2312" w:cs="仿宋_GB2312"/>
                <w:color w:val="auto"/>
                <w:sz w:val="22"/>
                <w:szCs w:val="22"/>
                <w:highlight w:val="none"/>
                <w:lang w:val="en-US" w:eastAsia="zh-CN"/>
              </w:rPr>
              <w:t>应届</w:t>
            </w:r>
            <w:r>
              <w:rPr>
                <w:rFonts w:hint="default" w:ascii="仿宋_GB2312" w:hAnsi="仿宋_GB2312" w:eastAsia="仿宋_GB2312" w:cs="仿宋_GB2312"/>
                <w:color w:val="auto"/>
                <w:sz w:val="22"/>
                <w:szCs w:val="22"/>
                <w:highlight w:val="none"/>
                <w:lang w:val="en" w:eastAsia="zh-CN"/>
              </w:rPr>
              <w:t>/</w:t>
            </w:r>
            <w:r>
              <w:rPr>
                <w:rFonts w:hint="eastAsia" w:ascii="仿宋_GB2312" w:hAnsi="仿宋_GB2312" w:eastAsia="仿宋_GB2312" w:cs="仿宋_GB2312"/>
                <w:color w:val="auto"/>
                <w:sz w:val="22"/>
                <w:szCs w:val="22"/>
                <w:highlight w:val="none"/>
                <w:lang w:val="en" w:eastAsia="zh-CN"/>
              </w:rPr>
              <w:t>非应届</w:t>
            </w:r>
          </w:p>
        </w:tc>
        <w:tc>
          <w:tcPr>
            <w:tcW w:w="2377" w:type="dxa"/>
            <w:noWrap w:val="0"/>
            <w:vAlign w:val="center"/>
          </w:tcPr>
          <w:p>
            <w:pPr>
              <w:numPr>
                <w:ilvl w:val="0"/>
                <w:numId w:val="0"/>
              </w:numPr>
              <w:tabs>
                <w:tab w:val="left" w:pos="312"/>
              </w:tabs>
              <w:spacing w:line="300" w:lineRule="exact"/>
              <w:jc w:val="both"/>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根据工作需要，拟聘人员工作地点须服从单位安排。</w:t>
            </w:r>
          </w:p>
          <w:p>
            <w:pPr>
              <w:spacing w:line="240" w:lineRule="exact"/>
              <w:jc w:val="center"/>
              <w:rPr>
                <w:rFonts w:hint="eastAsia" w:ascii="仿宋" w:hAnsi="仿宋" w:eastAsia="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540" w:type="dxa"/>
            <w:noWrap w:val="0"/>
            <w:vAlign w:val="center"/>
          </w:tcPr>
          <w:p>
            <w:pPr>
              <w:spacing w:line="24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4</w:t>
            </w:r>
          </w:p>
        </w:tc>
        <w:tc>
          <w:tcPr>
            <w:tcW w:w="1516"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sz w:val="22"/>
                <w:szCs w:val="22"/>
                <w:highlight w:val="none"/>
                <w:lang w:eastAsia="zh-CN"/>
              </w:rPr>
              <w:t>大气污染源监测及数据分析岗</w:t>
            </w:r>
            <w:r>
              <w:rPr>
                <w:rFonts w:hint="eastAsia" w:ascii="仿宋_GB2312" w:hAnsi="仿宋_GB2312" w:eastAsia="仿宋_GB2312" w:cs="仿宋_GB2312"/>
                <w:color w:val="auto"/>
                <w:sz w:val="22"/>
                <w:szCs w:val="22"/>
                <w:highlight w:val="none"/>
                <w:lang w:val="en-US" w:eastAsia="zh-CN"/>
              </w:rPr>
              <w:t>位</w:t>
            </w:r>
          </w:p>
        </w:tc>
        <w:tc>
          <w:tcPr>
            <w:tcW w:w="771" w:type="dxa"/>
            <w:noWrap w:val="0"/>
            <w:vAlign w:val="center"/>
          </w:tcPr>
          <w:p>
            <w:pPr>
              <w:spacing w:line="30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D</w:t>
            </w:r>
            <w:r>
              <w:rPr>
                <w:rFonts w:hint="eastAsia" w:ascii="仿宋_GB2312" w:hAnsi="仿宋_GB2312" w:eastAsia="仿宋_GB2312" w:cs="仿宋_GB2312"/>
                <w:color w:val="auto"/>
                <w:sz w:val="22"/>
                <w:szCs w:val="22"/>
                <w:highlight w:val="none"/>
              </w:rPr>
              <w:t>01</w:t>
            </w:r>
          </w:p>
        </w:tc>
        <w:tc>
          <w:tcPr>
            <w:tcW w:w="792" w:type="dxa"/>
            <w:noWrap w:val="0"/>
            <w:vAlign w:val="center"/>
          </w:tcPr>
          <w:p>
            <w:pPr>
              <w:spacing w:line="30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w:t>
            </w:r>
          </w:p>
        </w:tc>
        <w:tc>
          <w:tcPr>
            <w:tcW w:w="1187" w:type="dxa"/>
            <w:noWrap w:val="0"/>
            <w:vAlign w:val="center"/>
          </w:tcPr>
          <w:p>
            <w:pPr>
              <w:spacing w:line="300" w:lineRule="exact"/>
              <w:jc w:val="left"/>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硕士研究生及以上学历</w:t>
            </w:r>
          </w:p>
        </w:tc>
        <w:tc>
          <w:tcPr>
            <w:tcW w:w="1386"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硕士及以上学位</w:t>
            </w:r>
          </w:p>
        </w:tc>
        <w:tc>
          <w:tcPr>
            <w:tcW w:w="1375"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1995年1月1日（含）以后出生</w:t>
            </w:r>
          </w:p>
        </w:tc>
        <w:tc>
          <w:tcPr>
            <w:tcW w:w="2904" w:type="dxa"/>
            <w:noWrap w:val="0"/>
            <w:vAlign w:val="center"/>
          </w:tcPr>
          <w:p>
            <w:pPr>
              <w:spacing w:line="300" w:lineRule="exact"/>
              <w:jc w:val="left"/>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环境科学与工程（0830）、资源与环境（0857）、 大气科学（0706）、仪器科学与技术（0804）</w:t>
            </w:r>
          </w:p>
        </w:tc>
        <w:tc>
          <w:tcPr>
            <w:tcW w:w="1546" w:type="dxa"/>
            <w:noWrap w:val="0"/>
            <w:vAlign w:val="center"/>
          </w:tcPr>
          <w:p>
            <w:pPr>
              <w:numPr>
                <w:ilvl w:val="0"/>
                <w:numId w:val="0"/>
              </w:numPr>
              <w:spacing w:line="30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应届</w:t>
            </w:r>
            <w:r>
              <w:rPr>
                <w:rFonts w:hint="default" w:ascii="仿宋_GB2312" w:hAnsi="仿宋_GB2312" w:eastAsia="仿宋_GB2312" w:cs="仿宋_GB2312"/>
                <w:color w:val="auto"/>
                <w:sz w:val="22"/>
                <w:szCs w:val="22"/>
                <w:highlight w:val="none"/>
                <w:lang w:val="en" w:eastAsia="zh-CN"/>
              </w:rPr>
              <w:t>/</w:t>
            </w:r>
            <w:r>
              <w:rPr>
                <w:rFonts w:hint="eastAsia" w:ascii="仿宋_GB2312" w:hAnsi="仿宋_GB2312" w:eastAsia="仿宋_GB2312" w:cs="仿宋_GB2312"/>
                <w:color w:val="auto"/>
                <w:sz w:val="22"/>
                <w:szCs w:val="22"/>
                <w:highlight w:val="none"/>
                <w:lang w:val="en" w:eastAsia="zh-CN"/>
              </w:rPr>
              <w:t>非应届</w:t>
            </w:r>
          </w:p>
        </w:tc>
        <w:tc>
          <w:tcPr>
            <w:tcW w:w="2377" w:type="dxa"/>
            <w:noWrap w:val="0"/>
            <w:vAlign w:val="center"/>
          </w:tcPr>
          <w:p>
            <w:pPr>
              <w:numPr>
                <w:ilvl w:val="0"/>
                <w:numId w:val="0"/>
              </w:numPr>
              <w:spacing w:line="300" w:lineRule="exact"/>
              <w:jc w:val="both"/>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根据工作需要，拟聘人员工作地点须服从单位安排。</w:t>
            </w:r>
          </w:p>
          <w:p>
            <w:pPr>
              <w:numPr>
                <w:ilvl w:val="0"/>
                <w:numId w:val="0"/>
              </w:numPr>
              <w:spacing w:line="300" w:lineRule="exact"/>
              <w:jc w:val="both"/>
              <w:rPr>
                <w:rFonts w:hint="default" w:ascii="仿宋_GB2312" w:hAnsi="仿宋_GB2312" w:eastAsia="仿宋_GB2312" w:cs="仿宋_GB2312"/>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540" w:type="dxa"/>
            <w:noWrap w:val="0"/>
            <w:vAlign w:val="center"/>
          </w:tcPr>
          <w:p>
            <w:pPr>
              <w:spacing w:line="24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5</w:t>
            </w:r>
          </w:p>
        </w:tc>
        <w:tc>
          <w:tcPr>
            <w:tcW w:w="1516"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sz w:val="22"/>
                <w:szCs w:val="22"/>
                <w:highlight w:val="none"/>
                <w:lang w:eastAsia="zh-CN"/>
              </w:rPr>
              <w:t>环境空气监测管理及数据分析</w:t>
            </w:r>
            <w:r>
              <w:rPr>
                <w:rFonts w:hint="eastAsia" w:ascii="仿宋_GB2312" w:hAnsi="仿宋_GB2312" w:eastAsia="仿宋_GB2312" w:cs="仿宋_GB2312"/>
                <w:color w:val="auto"/>
                <w:sz w:val="22"/>
                <w:szCs w:val="22"/>
                <w:highlight w:val="none"/>
                <w:lang w:val="en-US" w:eastAsia="zh-CN"/>
              </w:rPr>
              <w:t>岗位</w:t>
            </w:r>
          </w:p>
        </w:tc>
        <w:tc>
          <w:tcPr>
            <w:tcW w:w="771" w:type="dxa"/>
            <w:noWrap w:val="0"/>
            <w:vAlign w:val="center"/>
          </w:tcPr>
          <w:p>
            <w:pPr>
              <w:spacing w:line="30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E</w:t>
            </w:r>
            <w:r>
              <w:rPr>
                <w:rFonts w:hint="eastAsia" w:ascii="仿宋_GB2312" w:hAnsi="仿宋_GB2312" w:eastAsia="仿宋_GB2312" w:cs="仿宋_GB2312"/>
                <w:color w:val="auto"/>
                <w:sz w:val="22"/>
                <w:szCs w:val="22"/>
                <w:highlight w:val="none"/>
              </w:rPr>
              <w:t>01</w:t>
            </w:r>
          </w:p>
        </w:tc>
        <w:tc>
          <w:tcPr>
            <w:tcW w:w="792" w:type="dxa"/>
            <w:noWrap w:val="0"/>
            <w:vAlign w:val="center"/>
          </w:tcPr>
          <w:p>
            <w:pPr>
              <w:spacing w:line="30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1</w:t>
            </w:r>
          </w:p>
        </w:tc>
        <w:tc>
          <w:tcPr>
            <w:tcW w:w="1187" w:type="dxa"/>
            <w:noWrap w:val="0"/>
            <w:vAlign w:val="center"/>
          </w:tcPr>
          <w:p>
            <w:pPr>
              <w:spacing w:line="300" w:lineRule="exact"/>
              <w:jc w:val="left"/>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硕士研究生及以上学历</w:t>
            </w:r>
          </w:p>
        </w:tc>
        <w:tc>
          <w:tcPr>
            <w:tcW w:w="1386" w:type="dxa"/>
            <w:noWrap w:val="0"/>
            <w:vAlign w:val="center"/>
          </w:tcPr>
          <w:p>
            <w:pPr>
              <w:spacing w:line="300" w:lineRule="exact"/>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硕士及以上学位</w:t>
            </w:r>
          </w:p>
        </w:tc>
        <w:tc>
          <w:tcPr>
            <w:tcW w:w="1375" w:type="dxa"/>
            <w:noWrap w:val="0"/>
            <w:vAlign w:val="center"/>
          </w:tcPr>
          <w:p>
            <w:pPr>
              <w:spacing w:line="30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1995年1月1日（含）以后出生</w:t>
            </w:r>
          </w:p>
        </w:tc>
        <w:tc>
          <w:tcPr>
            <w:tcW w:w="2904" w:type="dxa"/>
            <w:noWrap w:val="0"/>
            <w:vAlign w:val="center"/>
          </w:tcPr>
          <w:p>
            <w:pPr>
              <w:spacing w:line="300" w:lineRule="exact"/>
              <w:jc w:val="left"/>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大气科学（0706）、环境科学与工程（0830）</w:t>
            </w:r>
          </w:p>
        </w:tc>
        <w:tc>
          <w:tcPr>
            <w:tcW w:w="1546" w:type="dxa"/>
            <w:noWrap w:val="0"/>
            <w:vAlign w:val="center"/>
          </w:tcPr>
          <w:p>
            <w:pPr>
              <w:spacing w:line="30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应届</w:t>
            </w:r>
            <w:r>
              <w:rPr>
                <w:rFonts w:hint="default" w:ascii="仿宋_GB2312" w:hAnsi="仿宋_GB2312" w:eastAsia="仿宋_GB2312" w:cs="仿宋_GB2312"/>
                <w:color w:val="auto"/>
                <w:sz w:val="22"/>
                <w:szCs w:val="22"/>
                <w:highlight w:val="none"/>
                <w:lang w:val="en" w:eastAsia="zh-CN"/>
              </w:rPr>
              <w:t>/</w:t>
            </w:r>
            <w:r>
              <w:rPr>
                <w:rFonts w:hint="eastAsia" w:ascii="仿宋_GB2312" w:hAnsi="仿宋_GB2312" w:eastAsia="仿宋_GB2312" w:cs="仿宋_GB2312"/>
                <w:color w:val="auto"/>
                <w:sz w:val="22"/>
                <w:szCs w:val="22"/>
                <w:highlight w:val="none"/>
                <w:lang w:val="en" w:eastAsia="zh-CN"/>
              </w:rPr>
              <w:t>非应届</w:t>
            </w:r>
          </w:p>
        </w:tc>
        <w:tc>
          <w:tcPr>
            <w:tcW w:w="2377" w:type="dxa"/>
            <w:noWrap w:val="0"/>
            <w:vAlign w:val="center"/>
          </w:tcPr>
          <w:p>
            <w:pPr>
              <w:spacing w:line="300" w:lineRule="exact"/>
              <w:jc w:val="left"/>
              <w:rPr>
                <w:rFonts w:hint="eastAsia" w:ascii="仿宋_GB2312" w:hAnsi="仿宋_GB2312" w:eastAsia="仿宋_GB2312" w:cs="仿宋_GB2312"/>
                <w:color w:val="auto"/>
                <w:sz w:val="22"/>
                <w:szCs w:val="22"/>
                <w:highlight w:val="none"/>
              </w:rPr>
            </w:pPr>
            <w:bookmarkStart w:id="2" w:name="OLE_LINK12"/>
            <w:r>
              <w:rPr>
                <w:rFonts w:hint="eastAsia" w:ascii="仿宋_GB2312" w:hAnsi="仿宋_GB2312" w:eastAsia="仿宋_GB2312" w:cs="仿宋_GB2312"/>
                <w:color w:val="auto"/>
                <w:sz w:val="22"/>
                <w:szCs w:val="22"/>
                <w:highlight w:val="none"/>
                <w:lang w:val="en-US" w:eastAsia="zh-CN"/>
              </w:rPr>
              <w:t>根据工作需要，拟聘人员工作地点须服从单位安排。</w:t>
            </w:r>
            <w:bookmarkEnd w:id="2"/>
          </w:p>
        </w:tc>
      </w:tr>
    </w:tbl>
    <w:p>
      <w:pPr>
        <w:rPr>
          <w:color w:val="auto"/>
          <w:highlight w:val="none"/>
        </w:rPr>
        <w:sectPr>
          <w:pgSz w:w="16838" w:h="11906" w:orient="landscape"/>
          <w:pgMar w:top="1800" w:right="1440" w:bottom="1800" w:left="1440" w:header="851" w:footer="992" w:gutter="0"/>
          <w:cols w:space="720" w:num="1"/>
          <w:docGrid w:type="lines" w:linePitch="312" w:charSpace="0"/>
        </w:sectPr>
      </w:pPr>
    </w:p>
    <w:tbl>
      <w:tblPr>
        <w:tblStyle w:val="5"/>
        <w:tblW w:w="14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12"/>
        <w:gridCol w:w="675"/>
        <w:gridCol w:w="792"/>
        <w:gridCol w:w="1187"/>
        <w:gridCol w:w="1386"/>
        <w:gridCol w:w="1396"/>
        <w:gridCol w:w="2883"/>
        <w:gridCol w:w="1535"/>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40"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序号</w:t>
            </w:r>
          </w:p>
        </w:tc>
        <w:tc>
          <w:tcPr>
            <w:tcW w:w="1612"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岗位名称</w:t>
            </w:r>
          </w:p>
        </w:tc>
        <w:tc>
          <w:tcPr>
            <w:tcW w:w="675"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岗位代码</w:t>
            </w:r>
          </w:p>
        </w:tc>
        <w:tc>
          <w:tcPr>
            <w:tcW w:w="792" w:type="dxa"/>
            <w:vMerge w:val="restart"/>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招聘人数</w:t>
            </w:r>
          </w:p>
        </w:tc>
        <w:tc>
          <w:tcPr>
            <w:tcW w:w="6852" w:type="dxa"/>
            <w:gridSpan w:val="4"/>
            <w:noWrap w:val="0"/>
            <w:vAlign w:val="center"/>
          </w:tcPr>
          <w:p>
            <w:pPr>
              <w:spacing w:line="240" w:lineRule="exac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岗位要求资格条件</w:t>
            </w:r>
          </w:p>
        </w:tc>
        <w:tc>
          <w:tcPr>
            <w:tcW w:w="1535" w:type="dxa"/>
            <w:vMerge w:val="restart"/>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招聘</w:t>
            </w:r>
          </w:p>
          <w:p>
            <w:pPr>
              <w:spacing w:line="240" w:lineRule="exact"/>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eastAsia="zh-CN"/>
              </w:rPr>
              <w:t>对象</w:t>
            </w:r>
          </w:p>
        </w:tc>
        <w:tc>
          <w:tcPr>
            <w:tcW w:w="2388" w:type="dxa"/>
            <w:vMerge w:val="restart"/>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其他</w:t>
            </w:r>
          </w:p>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40"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1612"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675" w:type="dxa"/>
            <w:vMerge w:val="continue"/>
            <w:noWrap w:val="0"/>
            <w:vAlign w:val="top"/>
          </w:tcPr>
          <w:p>
            <w:pPr>
              <w:spacing w:line="240" w:lineRule="exact"/>
              <w:jc w:val="center"/>
              <w:rPr>
                <w:rFonts w:hint="eastAsia" w:ascii="仿宋" w:hAnsi="仿宋" w:eastAsia="仿宋"/>
                <w:color w:val="auto"/>
                <w:sz w:val="22"/>
                <w:szCs w:val="22"/>
                <w:highlight w:val="none"/>
              </w:rPr>
            </w:pPr>
          </w:p>
        </w:tc>
        <w:tc>
          <w:tcPr>
            <w:tcW w:w="792"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1187"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学历</w:t>
            </w:r>
          </w:p>
        </w:tc>
        <w:tc>
          <w:tcPr>
            <w:tcW w:w="1386"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学位</w:t>
            </w:r>
          </w:p>
        </w:tc>
        <w:tc>
          <w:tcPr>
            <w:tcW w:w="1396" w:type="dxa"/>
            <w:noWrap w:val="0"/>
            <w:vAlign w:val="center"/>
          </w:tcPr>
          <w:p>
            <w:pPr>
              <w:spacing w:line="240" w:lineRule="exac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年龄</w:t>
            </w:r>
          </w:p>
        </w:tc>
        <w:tc>
          <w:tcPr>
            <w:tcW w:w="2883" w:type="dxa"/>
            <w:noWrap w:val="0"/>
            <w:vAlign w:val="center"/>
          </w:tcPr>
          <w:p>
            <w:pPr>
              <w:spacing w:line="240" w:lineRule="exact"/>
              <w:jc w:val="center"/>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olor w:val="auto"/>
                <w:sz w:val="22"/>
                <w:szCs w:val="22"/>
                <w:highlight w:val="none"/>
                <w:lang w:eastAsia="zh-CN"/>
              </w:rPr>
              <w:t>硕士生、博士生</w:t>
            </w:r>
            <w:r>
              <w:rPr>
                <w:rFonts w:hint="eastAsia" w:ascii="仿宋" w:hAnsi="仿宋" w:eastAsia="仿宋"/>
                <w:color w:val="auto"/>
                <w:sz w:val="22"/>
                <w:szCs w:val="22"/>
                <w:highlight w:val="none"/>
              </w:rPr>
              <w:t>专业要求</w:t>
            </w:r>
          </w:p>
        </w:tc>
        <w:tc>
          <w:tcPr>
            <w:tcW w:w="1535" w:type="dxa"/>
            <w:vMerge w:val="continue"/>
            <w:noWrap w:val="0"/>
            <w:vAlign w:val="center"/>
          </w:tcPr>
          <w:p>
            <w:pPr>
              <w:spacing w:line="240" w:lineRule="exact"/>
              <w:jc w:val="center"/>
              <w:rPr>
                <w:rFonts w:hint="eastAsia" w:ascii="仿宋" w:hAnsi="仿宋" w:eastAsia="仿宋"/>
                <w:color w:val="auto"/>
                <w:sz w:val="22"/>
                <w:szCs w:val="22"/>
                <w:highlight w:val="none"/>
              </w:rPr>
            </w:pPr>
          </w:p>
        </w:tc>
        <w:tc>
          <w:tcPr>
            <w:tcW w:w="2388" w:type="dxa"/>
            <w:vMerge w:val="continue"/>
            <w:noWrap w:val="0"/>
            <w:vAlign w:val="center"/>
          </w:tcPr>
          <w:p>
            <w:pPr>
              <w:spacing w:line="240" w:lineRule="exact"/>
              <w:jc w:val="center"/>
              <w:rPr>
                <w:rFonts w:hint="eastAsia" w:ascii="仿宋" w:hAnsi="仿宋" w:eastAsia="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540" w:type="dxa"/>
            <w:noWrap w:val="0"/>
            <w:vAlign w:val="center"/>
          </w:tcPr>
          <w:p>
            <w:pPr>
              <w:spacing w:line="240" w:lineRule="exact"/>
              <w:jc w:val="center"/>
              <w:rPr>
                <w:rFonts w:hint="eastAsia" w:ascii="仿宋" w:hAnsi="仿宋" w:eastAsia="仿宋"/>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w:t>
            </w:r>
          </w:p>
        </w:tc>
        <w:tc>
          <w:tcPr>
            <w:tcW w:w="1612" w:type="dxa"/>
            <w:noWrap w:val="0"/>
            <w:vAlign w:val="center"/>
          </w:tcPr>
          <w:p>
            <w:pPr>
              <w:spacing w:line="30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实验分析</w:t>
            </w:r>
            <w:r>
              <w:rPr>
                <w:rFonts w:hint="eastAsia" w:ascii="仿宋_GB2312" w:hAnsi="仿宋_GB2312" w:eastAsia="仿宋_GB2312" w:cs="仿宋_GB2312"/>
                <w:color w:val="auto"/>
                <w:sz w:val="22"/>
                <w:szCs w:val="22"/>
                <w:highlight w:val="none"/>
                <w:lang w:val="en-US" w:eastAsia="zh-CN"/>
              </w:rPr>
              <w:t>岗位</w:t>
            </w:r>
          </w:p>
        </w:tc>
        <w:tc>
          <w:tcPr>
            <w:tcW w:w="675" w:type="dxa"/>
            <w:noWrap w:val="0"/>
            <w:vAlign w:val="center"/>
          </w:tcPr>
          <w:p>
            <w:pPr>
              <w:spacing w:line="30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F</w:t>
            </w:r>
            <w:r>
              <w:rPr>
                <w:rFonts w:hint="eastAsia" w:ascii="仿宋_GB2312" w:hAnsi="仿宋_GB2312" w:eastAsia="仿宋_GB2312" w:cs="仿宋_GB2312"/>
                <w:color w:val="auto"/>
                <w:sz w:val="22"/>
                <w:szCs w:val="22"/>
                <w:highlight w:val="none"/>
              </w:rPr>
              <w:t>01</w:t>
            </w:r>
          </w:p>
        </w:tc>
        <w:tc>
          <w:tcPr>
            <w:tcW w:w="792" w:type="dxa"/>
            <w:noWrap w:val="0"/>
            <w:vAlign w:val="center"/>
          </w:tcPr>
          <w:p>
            <w:pPr>
              <w:spacing w:line="30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2</w:t>
            </w:r>
          </w:p>
        </w:tc>
        <w:tc>
          <w:tcPr>
            <w:tcW w:w="1187" w:type="dxa"/>
            <w:noWrap w:val="0"/>
            <w:vAlign w:val="center"/>
          </w:tcPr>
          <w:p>
            <w:pPr>
              <w:spacing w:line="300" w:lineRule="exact"/>
              <w:jc w:val="left"/>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硕士研究生及以上学历</w:t>
            </w:r>
          </w:p>
        </w:tc>
        <w:tc>
          <w:tcPr>
            <w:tcW w:w="1386" w:type="dxa"/>
            <w:noWrap w:val="0"/>
            <w:vAlign w:val="center"/>
          </w:tcPr>
          <w:p>
            <w:pPr>
              <w:spacing w:line="30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硕士及以上学位</w:t>
            </w:r>
          </w:p>
        </w:tc>
        <w:tc>
          <w:tcPr>
            <w:tcW w:w="1396" w:type="dxa"/>
            <w:noWrap w:val="0"/>
            <w:vAlign w:val="center"/>
          </w:tcPr>
          <w:p>
            <w:pPr>
              <w:spacing w:line="30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1995年1月1日（含）以后出生</w:t>
            </w:r>
          </w:p>
        </w:tc>
        <w:tc>
          <w:tcPr>
            <w:tcW w:w="2883" w:type="dxa"/>
            <w:noWrap w:val="0"/>
            <w:vAlign w:val="center"/>
          </w:tcPr>
          <w:p>
            <w:pPr>
              <w:spacing w:line="300" w:lineRule="exact"/>
              <w:jc w:val="left"/>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化学（0703）、环境科学与工程（0830）</w:t>
            </w:r>
          </w:p>
        </w:tc>
        <w:tc>
          <w:tcPr>
            <w:tcW w:w="1535" w:type="dxa"/>
            <w:noWrap w:val="0"/>
            <w:vAlign w:val="center"/>
          </w:tcPr>
          <w:p>
            <w:pPr>
              <w:spacing w:line="30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应届</w:t>
            </w:r>
            <w:r>
              <w:rPr>
                <w:rFonts w:hint="default" w:ascii="仿宋_GB2312" w:hAnsi="仿宋_GB2312" w:eastAsia="仿宋_GB2312" w:cs="仿宋_GB2312"/>
                <w:color w:val="auto"/>
                <w:sz w:val="22"/>
                <w:szCs w:val="22"/>
                <w:highlight w:val="none"/>
                <w:lang w:val="en" w:eastAsia="zh-CN"/>
              </w:rPr>
              <w:t>/</w:t>
            </w:r>
            <w:r>
              <w:rPr>
                <w:rFonts w:hint="eastAsia" w:ascii="仿宋_GB2312" w:hAnsi="仿宋_GB2312" w:eastAsia="仿宋_GB2312" w:cs="仿宋_GB2312"/>
                <w:color w:val="auto"/>
                <w:sz w:val="22"/>
                <w:szCs w:val="22"/>
                <w:highlight w:val="none"/>
                <w:lang w:val="en" w:eastAsia="zh-CN"/>
              </w:rPr>
              <w:t>非应届</w:t>
            </w:r>
          </w:p>
        </w:tc>
        <w:tc>
          <w:tcPr>
            <w:tcW w:w="2388" w:type="dxa"/>
            <w:noWrap w:val="0"/>
            <w:vAlign w:val="center"/>
          </w:tcPr>
          <w:p>
            <w:pPr>
              <w:spacing w:line="300" w:lineRule="exact"/>
              <w:jc w:val="left"/>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根据工作需要，拟聘人员工作地点须服从单位安排。</w:t>
            </w:r>
            <w:bookmarkStart w:id="3" w:name="_GoBack"/>
            <w:bookmarkEnd w:id="3"/>
          </w:p>
        </w:tc>
      </w:tr>
    </w:tbl>
    <w:p>
      <w:pPr>
        <w:rPr>
          <w:color w:val="auto"/>
          <w:highlight w:val="none"/>
        </w:rPr>
      </w:pPr>
    </w:p>
    <w:p>
      <w:pPr>
        <w:keepNext w:val="0"/>
        <w:keepLines w:val="0"/>
        <w:pageBreakBefore w:val="0"/>
        <w:numPr>
          <w:ilvl w:val="0"/>
          <w:numId w:val="0"/>
        </w:numPr>
        <w:kinsoku/>
        <w:wordWrap/>
        <w:overflowPunct/>
        <w:topLinePunct w:val="0"/>
        <w:autoSpaceDN/>
        <w:bidi w:val="0"/>
        <w:adjustRightInd/>
        <w:snapToGrid/>
        <w:spacing w:line="520" w:lineRule="exact"/>
        <w:ind w:left="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注：1.专业要求为参考《研究生教育学科专业目录（2022年）》；</w:t>
      </w:r>
    </w:p>
    <w:p>
      <w:pPr>
        <w:pStyle w:val="4"/>
        <w:keepNext w:val="0"/>
        <w:keepLines w:val="0"/>
        <w:pageBreakBefore w:val="0"/>
        <w:widowControl/>
        <w:numPr>
          <w:ilvl w:val="0"/>
          <w:numId w:val="0"/>
        </w:numPr>
        <w:kinsoku/>
        <w:wordWrap/>
        <w:overflowPunct/>
        <w:topLinePunct w:val="0"/>
        <w:autoSpaceDN/>
        <w:bidi w:val="0"/>
        <w:adjustRightInd/>
        <w:snapToGrid/>
        <w:spacing w:before="0" w:beforeLines="0" w:beforeAutospacing="0" w:after="0" w:afterLines="0" w:afterAutospacing="0" w:line="52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应聘人员所学专业代码及名称应与公开招聘岗位需求表中的专业代码及名称一致。对于国内院校毕业应聘人员因教育部专业目录调整、院校专业设置变更等原因与岗位表中专业代码、名称不一致的以及国（境）外留学归来的应聘人员其学历学位证书上所列专业名称与岗位需求表中的专业名称存在差异的，由招聘单位工作领导小组结合所学专业课程、研究方向以及毕业院校出具的证明材料等，研究确定其专业是否符合报考资格；</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ZDM5NzUwMjhlZDE4M2QzODA2MTE4ZDVlMzU0NGEifQ=="/>
  </w:docVars>
  <w:rsids>
    <w:rsidRoot w:val="42735DEA"/>
    <w:rsid w:val="168D7349"/>
    <w:rsid w:val="4273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0"/>
    <w:pPr>
      <w:widowControl/>
      <w:spacing w:beforeLines="0" w:afterLines="0" w:line="288" w:lineRule="auto"/>
      <w:ind w:firstLine="680"/>
    </w:pPr>
    <w:rPr>
      <w:rFonts w:hint="default" w:ascii="Times New Roman" w:hAnsi="Times New Roman" w:eastAsia="楷体_GB2312"/>
      <w:sz w:val="32"/>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7">
    <w:name w:val="page number"/>
    <w:basedOn w:val="6"/>
    <w:qFormat/>
    <w:uiPriority w:val="0"/>
  </w:style>
  <w:style w:type="paragraph" w:customStyle="1" w:styleId="8">
    <w:name w:val="默认段落字体 Para 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2025-05-08T09:52:00Z</dcterms:created>
  <dc:creator>奋  斗</dc:creator>
  <cp:lastModifiedBy>奋  斗</cp:lastModifiedBy>
  <dcterms:modified xsi:type="dcterms:W3CDTF">2025-06-06T01:50:14Z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3462BC3B063F4DDF8ABC721122263DCF_11</vt:lpwstr>
  </property>
</Properties>
</file>