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1081A">
      <w:pPr>
        <w:keepNext w:val="0"/>
        <w:keepLines w:val="0"/>
        <w:pageBreakBefore w:val="0"/>
        <w:widowControl w:val="0"/>
        <w:shd w:val="clear" w:color="auto" w:fill="auto"/>
        <w:kinsoku/>
        <w:wordWrap w:val="0"/>
        <w:overflowPunct/>
        <w:topLinePunct w:val="0"/>
        <w:autoSpaceDE/>
        <w:autoSpaceDN/>
        <w:bidi w:val="0"/>
        <w:adjustRightInd/>
        <w:snapToGrid w:val="0"/>
        <w:spacing w:line="240" w:lineRule="auto"/>
        <w:jc w:val="both"/>
        <w:textAlignment w:val="auto"/>
        <w:rPr>
          <w:rFonts w:hint="default" w:ascii="Times New Roman" w:hAnsi="Times New Roman" w:eastAsia="黑体" w:cs="Times New Roman"/>
          <w:b w:val="0"/>
          <w:bCs w:val="0"/>
          <w:color w:val="auto"/>
          <w:sz w:val="32"/>
          <w:szCs w:val="32"/>
          <w:highlight w:val="none"/>
          <w:lang w:val="en-US" w:eastAsia="zh-CN"/>
        </w:rPr>
      </w:pPr>
      <w:bookmarkStart w:id="0" w:name="_GoBack"/>
      <w:bookmarkEnd w:id="0"/>
      <w:r>
        <w:rPr>
          <w:rFonts w:hint="default" w:ascii="Times New Roman" w:hAnsi="Times New Roman" w:eastAsia="黑体" w:cs="Times New Roman"/>
          <w:b w:val="0"/>
          <w:bCs w:val="0"/>
          <w:color w:val="auto"/>
          <w:sz w:val="32"/>
          <w:szCs w:val="32"/>
          <w:highlight w:val="none"/>
          <w:lang w:val="en-US" w:eastAsia="zh-CN"/>
        </w:rPr>
        <w:t>附</w:t>
      </w:r>
      <w:r>
        <w:rPr>
          <w:rFonts w:hint="eastAsia" w:ascii="Times New Roman" w:hAnsi="Times New Roman" w:eastAsia="黑体" w:cs="Times New Roman"/>
          <w:b w:val="0"/>
          <w:bCs w:val="0"/>
          <w:color w:val="auto"/>
          <w:sz w:val="32"/>
          <w:szCs w:val="32"/>
          <w:highlight w:val="none"/>
          <w:lang w:val="en-US" w:eastAsia="zh-CN"/>
        </w:rPr>
        <w:t>件</w:t>
      </w:r>
      <w:r>
        <w:rPr>
          <w:rFonts w:hint="default" w:ascii="Times New Roman" w:hAnsi="Times New Roman" w:eastAsia="黑体" w:cs="Times New Roman"/>
          <w:b w:val="0"/>
          <w:bCs w:val="0"/>
          <w:color w:val="auto"/>
          <w:sz w:val="32"/>
          <w:szCs w:val="32"/>
          <w:highlight w:val="none"/>
          <w:lang w:val="en-US" w:eastAsia="zh-CN"/>
        </w:rPr>
        <w:t>2</w:t>
      </w:r>
    </w:p>
    <w:p w14:paraId="683E3F1E">
      <w:pPr>
        <w:keepNext w:val="0"/>
        <w:keepLines w:val="0"/>
        <w:pageBreakBefore w:val="0"/>
        <w:widowControl w:val="0"/>
        <w:shd w:val="clear" w:color="auto" w:fill="auto"/>
        <w:kinsoku/>
        <w:wordWrap w:val="0"/>
        <w:overflowPunct/>
        <w:topLinePunct w:val="0"/>
        <w:autoSpaceDE/>
        <w:autoSpaceDN/>
        <w:bidi w:val="0"/>
        <w:adjustRightInd/>
        <w:snapToGrid w:val="0"/>
        <w:spacing w:line="240" w:lineRule="auto"/>
        <w:jc w:val="both"/>
        <w:textAlignment w:val="auto"/>
        <w:rPr>
          <w:rFonts w:hint="default" w:ascii="黑体" w:hAnsi="黑体" w:eastAsia="黑体" w:cs="黑体"/>
          <w:b w:val="0"/>
          <w:bCs w:val="0"/>
          <w:color w:val="auto"/>
          <w:sz w:val="32"/>
          <w:szCs w:val="32"/>
          <w:highlight w:val="none"/>
          <w:lang w:val="en-US" w:eastAsia="zh-CN"/>
        </w:rPr>
      </w:pPr>
    </w:p>
    <w:p w14:paraId="3AA2A095">
      <w:pPr>
        <w:keepNext w:val="0"/>
        <w:keepLines w:val="0"/>
        <w:pageBreakBefore w:val="0"/>
        <w:widowControl w:val="0"/>
        <w:shd w:val="clear" w:color="auto" w:fill="auto"/>
        <w:kinsoku/>
        <w:wordWrap w:val="0"/>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诚信承诺书</w:t>
      </w:r>
    </w:p>
    <w:p w14:paraId="1376E507">
      <w:pPr>
        <w:keepNext w:val="0"/>
        <w:keepLines w:val="0"/>
        <w:pageBreakBefore w:val="0"/>
        <w:widowControl w:val="0"/>
        <w:shd w:val="clear" w:color="auto" w:fill="auto"/>
        <w:kinsoku/>
        <w:wordWrap w:val="0"/>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634AF218">
      <w:pPr>
        <w:keepNext w:val="0"/>
        <w:keepLines w:val="0"/>
        <w:pageBreakBefore w:val="0"/>
        <w:widowControl w:val="0"/>
        <w:shd w:val="clear" w:color="auto" w:fill="auto"/>
        <w:kinsoku/>
        <w:wordWrap w:val="0"/>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rPr>
        <w:t>根据</w:t>
      </w:r>
      <w:r>
        <w:rPr>
          <w:rFonts w:hint="default" w:ascii="Times New Roman" w:hAnsi="Times New Roman" w:eastAsia="仿宋_GB2312" w:cs="Times New Roman"/>
          <w:color w:val="auto"/>
          <w:sz w:val="32"/>
          <w:szCs w:val="32"/>
          <w:highlight w:val="none"/>
          <w:lang w:val="en-US" w:eastAsia="zh-CN"/>
        </w:rPr>
        <w:t>相关</w:t>
      </w:r>
      <w:r>
        <w:rPr>
          <w:rFonts w:hint="default" w:ascii="Times New Roman" w:hAnsi="Times New Roman" w:eastAsia="仿宋_GB2312" w:cs="Times New Roman"/>
          <w:color w:val="auto"/>
          <w:sz w:val="32"/>
          <w:szCs w:val="32"/>
          <w:highlight w:val="none"/>
        </w:rPr>
        <w:t>规定要求，考生具备相关情形的，不受理应聘</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同时，资格审查贯穿整个招聘过</w:t>
      </w:r>
      <w:r>
        <w:rPr>
          <w:rFonts w:hint="default" w:ascii="Times New Roman" w:hAnsi="Times New Roman" w:eastAsia="仿宋_GB2312" w:cs="Times New Roman"/>
          <w:b w:val="0"/>
          <w:bCs w:val="0"/>
          <w:color w:val="auto"/>
          <w:sz w:val="32"/>
          <w:szCs w:val="32"/>
          <w:highlight w:val="none"/>
        </w:rPr>
        <w:t>程</w:t>
      </w:r>
      <w:r>
        <w:rPr>
          <w:rFonts w:hint="default" w:ascii="Times New Roman" w:hAnsi="Times New Roman" w:eastAsia="仿宋_GB2312" w:cs="Times New Roman"/>
          <w:b w:val="0"/>
          <w:bCs w:val="0"/>
          <w:color w:val="auto"/>
          <w:sz w:val="32"/>
          <w:szCs w:val="32"/>
          <w:highlight w:val="none"/>
          <w:shd w:val="clear" w:color="auto" w:fill="FFFFFF"/>
        </w:rPr>
        <w:t>（即</w:t>
      </w:r>
      <w:r>
        <w:rPr>
          <w:rFonts w:hint="default" w:ascii="Times New Roman" w:hAnsi="Times New Roman" w:eastAsia="仿宋_GB2312" w:cs="Times New Roman"/>
          <w:b w:val="0"/>
          <w:bCs w:val="0"/>
          <w:color w:val="auto"/>
          <w:kern w:val="0"/>
          <w:sz w:val="32"/>
          <w:szCs w:val="32"/>
          <w:highlight w:val="none"/>
        </w:rPr>
        <w:t>从考生报名到录取），</w:t>
      </w:r>
      <w:r>
        <w:rPr>
          <w:rFonts w:hint="default" w:ascii="Times New Roman" w:hAnsi="Times New Roman" w:eastAsia="仿宋_GB2312" w:cs="Times New Roman"/>
          <w:b w:val="0"/>
          <w:bCs w:val="0"/>
          <w:color w:val="auto"/>
          <w:sz w:val="32"/>
          <w:szCs w:val="32"/>
          <w:highlight w:val="none"/>
          <w:shd w:val="clear" w:color="auto" w:fill="FFFFFF"/>
        </w:rPr>
        <w:t>如</w:t>
      </w:r>
      <w:r>
        <w:rPr>
          <w:rFonts w:hint="default" w:ascii="Times New Roman" w:hAnsi="Times New Roman" w:eastAsia="仿宋_GB2312" w:cs="Times New Roman"/>
          <w:color w:val="auto"/>
          <w:sz w:val="32"/>
          <w:szCs w:val="32"/>
          <w:highlight w:val="none"/>
          <w:shd w:val="clear" w:color="auto" w:fill="FFFFFF"/>
        </w:rPr>
        <w:t>发现报考人员存在以下情形之一的，一经查实，立即取消报考资格</w:t>
      </w:r>
      <w:r>
        <w:rPr>
          <w:rFonts w:hint="default" w:ascii="Times New Roman" w:hAnsi="Times New Roman" w:eastAsia="仿宋_GB2312" w:cs="Times New Roman"/>
          <w:color w:val="auto"/>
          <w:sz w:val="32"/>
          <w:szCs w:val="32"/>
          <w:highlight w:val="none"/>
          <w:shd w:val="clear" w:color="auto" w:fill="FFFFFF"/>
          <w:lang w:eastAsia="zh-CN"/>
        </w:rPr>
        <w:t>；已签订劳动合同的，</w:t>
      </w:r>
      <w:r>
        <w:rPr>
          <w:rFonts w:hint="default" w:ascii="Times New Roman" w:hAnsi="Times New Roman" w:eastAsia="仿宋_GB2312" w:cs="Times New Roman"/>
          <w:color w:val="auto"/>
          <w:sz w:val="32"/>
          <w:szCs w:val="32"/>
          <w:highlight w:val="none"/>
          <w:shd w:val="clear" w:color="auto" w:fill="FFFFFF"/>
        </w:rPr>
        <w:t>所签</w:t>
      </w:r>
      <w:r>
        <w:rPr>
          <w:rFonts w:hint="default" w:ascii="Times New Roman" w:hAnsi="Times New Roman" w:eastAsia="仿宋_GB2312" w:cs="Times New Roman"/>
          <w:color w:val="auto"/>
          <w:sz w:val="32"/>
          <w:szCs w:val="32"/>
          <w:highlight w:val="none"/>
          <w:shd w:val="clear" w:color="auto" w:fill="FFFFFF"/>
          <w:lang w:eastAsia="zh-CN"/>
        </w:rPr>
        <w:t>劳动</w:t>
      </w:r>
      <w:r>
        <w:rPr>
          <w:rFonts w:hint="default" w:ascii="Times New Roman" w:hAnsi="Times New Roman" w:eastAsia="仿宋_GB2312" w:cs="Times New Roman"/>
          <w:color w:val="auto"/>
          <w:sz w:val="32"/>
          <w:szCs w:val="32"/>
          <w:highlight w:val="none"/>
          <w:shd w:val="clear" w:color="auto" w:fill="FFFFFF"/>
        </w:rPr>
        <w:t>合同无效，相关情形具体为：</w:t>
      </w:r>
    </w:p>
    <w:p w14:paraId="66D5465C">
      <w:pPr>
        <w:keepNext w:val="0"/>
        <w:keepLines w:val="0"/>
        <w:pageBreakBefore w:val="0"/>
        <w:widowControl w:val="0"/>
        <w:shd w:val="clear" w:color="auto" w:fill="auto"/>
        <w:kinsoku/>
        <w:wordWrap w:val="0"/>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 现役军人</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全日制高校在读的非应届毕业生；</w:t>
      </w:r>
    </w:p>
    <w:p w14:paraId="56681A71">
      <w:pPr>
        <w:keepNext w:val="0"/>
        <w:keepLines w:val="0"/>
        <w:pageBreakBefore w:val="0"/>
        <w:widowControl w:val="0"/>
        <w:shd w:val="clear" w:color="auto" w:fill="auto"/>
        <w:kinsoku/>
        <w:wordWrap w:val="0"/>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 曾受过刑事处罚</w:t>
      </w:r>
      <w:r>
        <w:rPr>
          <w:rFonts w:hint="default" w:ascii="Times New Roman" w:hAnsi="Times New Roman" w:eastAsia="仿宋_GB2312" w:cs="Times New Roman"/>
          <w:sz w:val="32"/>
          <w:szCs w:val="32"/>
          <w:highlight w:val="none"/>
          <w:lang w:eastAsia="zh-CN"/>
        </w:rPr>
        <w:t>或者</w:t>
      </w:r>
      <w:r>
        <w:rPr>
          <w:rFonts w:hint="default" w:ascii="Times New Roman" w:hAnsi="Times New Roman" w:eastAsia="仿宋_GB2312" w:cs="Times New Roman"/>
          <w:sz w:val="32"/>
          <w:szCs w:val="32"/>
          <w:highlight w:val="none"/>
        </w:rPr>
        <w:t>被开除党籍、公职的；</w:t>
      </w:r>
    </w:p>
    <w:p w14:paraId="57AFBAEA">
      <w:pPr>
        <w:keepNext w:val="0"/>
        <w:keepLines w:val="0"/>
        <w:pageBreakBefore w:val="0"/>
        <w:widowControl w:val="0"/>
        <w:shd w:val="clear" w:color="auto" w:fill="auto"/>
        <w:kinsoku/>
        <w:wordWrap w:val="0"/>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 涉嫌违纪违法正在接受审查的人员和尚未解除党纪、政务等处分的；</w:t>
      </w:r>
    </w:p>
    <w:p w14:paraId="3035A167">
      <w:pPr>
        <w:keepNext w:val="0"/>
        <w:keepLines w:val="0"/>
        <w:pageBreakBefore w:val="0"/>
        <w:widowControl w:val="0"/>
        <w:shd w:val="clear" w:color="auto" w:fill="auto"/>
        <w:kinsoku/>
        <w:wordWrap w:val="0"/>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 xml:space="preserve"> 在办理入职手续前未能与原单位解除劳动</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聘用</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合同的；</w:t>
      </w:r>
    </w:p>
    <w:p w14:paraId="1894E005">
      <w:pPr>
        <w:keepNext w:val="0"/>
        <w:keepLines w:val="0"/>
        <w:pageBreakBefore w:val="0"/>
        <w:widowControl w:val="0"/>
        <w:shd w:val="clear" w:color="auto" w:fill="auto"/>
        <w:kinsoku/>
        <w:wordWrap w:val="0"/>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 在各级公务员招录和事业单位等公开招聘考试中因违纪违规行为被记入诚信档案的及尚在禁考期内的；</w:t>
      </w:r>
    </w:p>
    <w:p w14:paraId="458F9EB7">
      <w:pPr>
        <w:keepNext w:val="0"/>
        <w:keepLines w:val="0"/>
        <w:pageBreakBefore w:val="0"/>
        <w:widowControl w:val="0"/>
        <w:shd w:val="clear" w:color="auto" w:fill="auto"/>
        <w:kinsoku/>
        <w:wordWrap w:val="0"/>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 因失信被司法机关列入被执行人“黑名单”的；</w:t>
      </w:r>
    </w:p>
    <w:p w14:paraId="4B456A1F">
      <w:pPr>
        <w:keepNext w:val="0"/>
        <w:keepLines w:val="0"/>
        <w:pageBreakBefore w:val="0"/>
        <w:widowControl w:val="0"/>
        <w:shd w:val="clear" w:color="auto" w:fill="auto"/>
        <w:kinsoku/>
        <w:wordWrap w:val="0"/>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 有危害公共利益、集体利益和居民群众合法权益的行为，或侵占挪用公共资产、集体资产的；</w:t>
      </w:r>
    </w:p>
    <w:p w14:paraId="31F6D2D6">
      <w:pPr>
        <w:keepNext w:val="0"/>
        <w:keepLines w:val="0"/>
        <w:pageBreakBefore w:val="0"/>
        <w:widowControl w:val="0"/>
        <w:shd w:val="clear" w:color="auto" w:fill="auto"/>
        <w:kinsoku/>
        <w:wordWrap w:val="0"/>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t>. 政治觉悟不高、组织观念不强、不遵守政治纪律和政治规矩的；</w:t>
      </w:r>
    </w:p>
    <w:p w14:paraId="5E650774">
      <w:pPr>
        <w:keepNext w:val="0"/>
        <w:keepLines w:val="0"/>
        <w:pageBreakBefore w:val="0"/>
        <w:widowControl w:val="0"/>
        <w:shd w:val="clear" w:color="auto" w:fill="auto"/>
        <w:kinsoku/>
        <w:wordWrap w:val="0"/>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rPr>
        <w:t>. 违反信访有关规定，组织、参与或煽动、教唆他人进行信访活动的；</w:t>
      </w:r>
    </w:p>
    <w:p w14:paraId="40694188">
      <w:pPr>
        <w:keepNext w:val="0"/>
        <w:keepLines w:val="0"/>
        <w:pageBreakBefore w:val="0"/>
        <w:widowControl w:val="0"/>
        <w:shd w:val="clear" w:color="auto" w:fill="auto"/>
        <w:kinsoku/>
        <w:wordWrap w:val="0"/>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 存在“村霸”、涉黄涉赌涉毒、涉黑涉恶、涉及电信网络诈骗等问题</w:t>
      </w:r>
      <w:r>
        <w:rPr>
          <w:rFonts w:hint="eastAsia" w:ascii="Times New Roman" w:hAnsi="Times New Roman" w:eastAsia="仿宋_GB2312" w:cs="Times New Roman"/>
          <w:sz w:val="32"/>
          <w:szCs w:val="32"/>
          <w:highlight w:val="none"/>
          <w:lang w:eastAsia="zh-CN"/>
        </w:rPr>
        <w:t>的</w:t>
      </w:r>
      <w:r>
        <w:rPr>
          <w:rFonts w:hint="default" w:ascii="Times New Roman" w:hAnsi="Times New Roman" w:eastAsia="仿宋_GB2312" w:cs="Times New Roman"/>
          <w:sz w:val="32"/>
          <w:szCs w:val="32"/>
          <w:highlight w:val="none"/>
        </w:rPr>
        <w:t>；</w:t>
      </w:r>
    </w:p>
    <w:p w14:paraId="79DBD6BE">
      <w:pPr>
        <w:keepNext w:val="0"/>
        <w:keepLines w:val="0"/>
        <w:pageBreakBefore w:val="0"/>
        <w:widowControl w:val="0"/>
        <w:shd w:val="clear" w:color="auto" w:fill="auto"/>
        <w:kinsoku/>
        <w:wordWrap w:val="0"/>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 非法宗教和邪教的组织者、实施者、参与者；</w:t>
      </w:r>
    </w:p>
    <w:p w14:paraId="5ABD9322">
      <w:pPr>
        <w:keepNext w:val="0"/>
        <w:keepLines w:val="0"/>
        <w:pageBreakBefore w:val="0"/>
        <w:widowControl w:val="0"/>
        <w:shd w:val="clear" w:color="auto" w:fill="auto"/>
        <w:kinsoku/>
        <w:wordWrap w:val="0"/>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 按照法律法规规定的其他不得聘用的情形。</w:t>
      </w:r>
    </w:p>
    <w:p w14:paraId="7815DF91">
      <w:pPr>
        <w:keepNext w:val="0"/>
        <w:keepLines w:val="0"/>
        <w:pageBreakBefore w:val="0"/>
        <w:widowControl w:val="0"/>
        <w:shd w:val="clear" w:color="auto" w:fill="auto"/>
        <w:kinsoku/>
        <w:wordWrap w:val="0"/>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bCs/>
          <w:color w:val="auto"/>
          <w:kern w:val="0"/>
          <w:sz w:val="32"/>
          <w:szCs w:val="32"/>
          <w:highlight w:val="none"/>
        </w:rPr>
        <w:t>本人已认真阅读以上内容，充分知晓内容含义，本人确保本次报考所提供的个人信息、证明资料、学历学位、职称证件等各类材料均真实、有效。本人承诺无以上任一情形，如存在弄虚作假、故意隐瞒</w:t>
      </w:r>
      <w:r>
        <w:rPr>
          <w:rFonts w:hint="default" w:ascii="Times New Roman" w:hAnsi="Times New Roman" w:eastAsia="仿宋_GB2312" w:cs="Times New Roman"/>
          <w:bCs/>
          <w:color w:val="auto"/>
          <w:kern w:val="0"/>
          <w:sz w:val="32"/>
          <w:szCs w:val="32"/>
          <w:highlight w:val="none"/>
          <w:lang w:eastAsia="zh-CN"/>
        </w:rPr>
        <w:t>或上述任一</w:t>
      </w:r>
      <w:r>
        <w:rPr>
          <w:rFonts w:hint="default" w:ascii="Times New Roman" w:hAnsi="Times New Roman" w:eastAsia="仿宋_GB2312" w:cs="Times New Roman"/>
          <w:bCs/>
          <w:color w:val="auto"/>
          <w:kern w:val="0"/>
          <w:sz w:val="32"/>
          <w:szCs w:val="32"/>
          <w:highlight w:val="none"/>
        </w:rPr>
        <w:t>情况，一经查实，本人自动放弃报考</w:t>
      </w:r>
      <w:r>
        <w:rPr>
          <w:rFonts w:hint="default" w:ascii="Times New Roman" w:hAnsi="Times New Roman" w:eastAsia="仿宋_GB2312" w:cs="Times New Roman"/>
          <w:bCs/>
          <w:color w:val="auto"/>
          <w:kern w:val="0"/>
          <w:sz w:val="32"/>
          <w:szCs w:val="32"/>
          <w:highlight w:val="none"/>
          <w:lang w:eastAsia="zh-CN"/>
        </w:rPr>
        <w:t>、</w:t>
      </w:r>
      <w:r>
        <w:rPr>
          <w:rFonts w:hint="default" w:ascii="Times New Roman" w:hAnsi="Times New Roman" w:eastAsia="仿宋_GB2312" w:cs="Times New Roman"/>
          <w:bCs/>
          <w:color w:val="auto"/>
          <w:kern w:val="0"/>
          <w:sz w:val="32"/>
          <w:szCs w:val="32"/>
          <w:highlight w:val="none"/>
        </w:rPr>
        <w:t>录取资格，一切责任均由本人自行承担。</w:t>
      </w:r>
    </w:p>
    <w:p w14:paraId="61E826A1">
      <w:pPr>
        <w:pStyle w:val="4"/>
        <w:keepNext w:val="0"/>
        <w:keepLines w:val="0"/>
        <w:pageBreakBefore w:val="0"/>
        <w:widowControl w:val="0"/>
        <w:shd w:val="clear" w:color="auto" w:fill="auto"/>
        <w:kinsoku/>
        <w:wordWrap w:val="0"/>
        <w:overflowPunct/>
        <w:topLinePunct w:val="0"/>
        <w:autoSpaceDE/>
        <w:autoSpaceDN/>
        <w:bidi w:val="0"/>
        <w:adjustRightInd/>
        <w:snapToGrid w:val="0"/>
        <w:spacing w:after="0" w:line="580" w:lineRule="exact"/>
        <w:ind w:firstLine="640" w:firstLineChars="200"/>
        <w:textAlignment w:val="auto"/>
        <w:rPr>
          <w:rFonts w:hint="default" w:ascii="Times New Roman" w:hAnsi="Times New Roman" w:eastAsia="仿宋_GB2312" w:cs="Times New Roman"/>
          <w:bCs/>
          <w:color w:val="auto"/>
          <w:kern w:val="0"/>
          <w:sz w:val="32"/>
          <w:szCs w:val="32"/>
          <w:highlight w:val="none"/>
        </w:rPr>
      </w:pPr>
    </w:p>
    <w:p w14:paraId="580A337A">
      <w:pPr>
        <w:keepNext w:val="0"/>
        <w:keepLines w:val="0"/>
        <w:pageBreakBefore w:val="0"/>
        <w:widowControl w:val="0"/>
        <w:shd w:val="clear" w:color="auto" w:fill="auto"/>
        <w:kinsoku/>
        <w:wordWrap w:val="0"/>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p>
    <w:p w14:paraId="7F39B1DE">
      <w:pPr>
        <w:keepNext w:val="0"/>
        <w:keepLines w:val="0"/>
        <w:pageBreakBefore w:val="0"/>
        <w:widowControl w:val="0"/>
        <w:shd w:val="clear" w:color="auto" w:fill="auto"/>
        <w:kinsoku/>
        <w:wordWrap w:val="0"/>
        <w:overflowPunct/>
        <w:topLinePunct w:val="0"/>
        <w:autoSpaceDE/>
        <w:autoSpaceDN/>
        <w:bidi w:val="0"/>
        <w:adjustRightInd/>
        <w:snapToGrid w:val="0"/>
        <w:spacing w:line="600" w:lineRule="auto"/>
        <w:ind w:firstLine="640" w:firstLineChars="200"/>
        <w:jc w:val="left"/>
        <w:textAlignment w:val="auto"/>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color w:val="auto"/>
          <w:kern w:val="0"/>
          <w:sz w:val="32"/>
          <w:szCs w:val="32"/>
          <w:highlight w:val="none"/>
        </w:rPr>
        <w:t xml:space="preserve">                        承诺人：</w:t>
      </w:r>
      <w:r>
        <w:rPr>
          <w:rFonts w:hint="default" w:ascii="Times New Roman" w:hAnsi="Times New Roman" w:eastAsia="仿宋_GB2312" w:cs="Times New Roman"/>
          <w:color w:val="auto"/>
          <w:kern w:val="0"/>
          <w:sz w:val="32"/>
          <w:szCs w:val="32"/>
          <w:highlight w:val="none"/>
          <w:lang w:val="en-US" w:eastAsia="zh-CN"/>
        </w:rPr>
        <w:t xml:space="preserve">          </w:t>
      </w:r>
      <w:r>
        <w:rPr>
          <w:rFonts w:hint="default" w:ascii="Times New Roman" w:hAnsi="Times New Roman" w:eastAsia="仿宋_GB2312" w:cs="Times New Roman"/>
          <w:bCs/>
          <w:color w:val="auto"/>
          <w:kern w:val="0"/>
          <w:sz w:val="32"/>
          <w:szCs w:val="32"/>
          <w:highlight w:val="none"/>
        </w:rPr>
        <w:t>（手写）</w:t>
      </w:r>
    </w:p>
    <w:p w14:paraId="0B607BED">
      <w:pPr>
        <w:keepNext w:val="0"/>
        <w:keepLines w:val="0"/>
        <w:pageBreakBefore w:val="0"/>
        <w:widowControl w:val="0"/>
        <w:shd w:val="clear" w:color="auto" w:fill="auto"/>
        <w:kinsoku/>
        <w:wordWrap w:val="0"/>
        <w:overflowPunct/>
        <w:topLinePunct w:val="0"/>
        <w:autoSpaceDE/>
        <w:autoSpaceDN/>
        <w:bidi w:val="0"/>
        <w:adjustRightInd/>
        <w:snapToGrid w:val="0"/>
        <w:spacing w:line="600" w:lineRule="auto"/>
        <w:ind w:firstLine="640" w:firstLineChars="20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auto"/>
          <w:kern w:val="0"/>
          <w:sz w:val="32"/>
          <w:szCs w:val="32"/>
          <w:highlight w:val="none"/>
        </w:rPr>
        <w:t xml:space="preserve">                          </w:t>
      </w:r>
      <w:r>
        <w:rPr>
          <w:rFonts w:hint="default" w:ascii="Times New Roman" w:hAnsi="Times New Roman" w:eastAsia="仿宋_GB2312" w:cs="Times New Roman"/>
          <w:color w:val="auto"/>
          <w:kern w:val="0"/>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2025</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月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日</w:t>
      </w:r>
    </w:p>
    <w:p w14:paraId="2D0F43DD">
      <w:pPr>
        <w:pageBreakBefore w:val="0"/>
        <w:kinsoku/>
        <w:wordWrap w:val="0"/>
        <w:overflowPunct/>
        <w:topLinePunct w:val="0"/>
        <w:autoSpaceDE/>
        <w:autoSpaceDN/>
        <w:bidi w:val="0"/>
        <w:adjustRightInd/>
        <w:rPr>
          <w:rFonts w:hint="eastAsia"/>
          <w:sz w:val="32"/>
          <w:szCs w:val="32"/>
          <w:highlight w:val="none"/>
        </w:rPr>
      </w:pPr>
    </w:p>
    <w:sectPr>
      <w:footerReference r:id="rId3" w:type="default"/>
      <w:pgSz w:w="11906" w:h="16838"/>
      <w:pgMar w:top="2098" w:right="1361" w:bottom="1701" w:left="170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B012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E9E9B1">
                          <w:pPr>
                            <w:pStyle w:val="5"/>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14</w:t>
                          </w:r>
                          <w:r>
                            <w:rPr>
                              <w:rFonts w:hint="default" w:ascii="Times New Roman" w:hAnsi="Times New Roman" w:eastAsia="仿宋_GB2312" w:cs="Times New Roman"/>
                              <w:sz w:val="28"/>
                              <w:szCs w:val="28"/>
                              <w:lang w:eastAsia="zh-CN"/>
                            </w:rPr>
                            <w:fldChar w:fldCharType="end"/>
                          </w:r>
                          <w:r>
                            <w:rPr>
                              <w:rFonts w:hint="default" w:ascii="Times New Roman" w:hAnsi="Times New Roman" w:eastAsia="仿宋_GB2312" w:cs="Times New Roman"/>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8E9E9B1">
                    <w:pPr>
                      <w:pStyle w:val="5"/>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14</w:t>
                    </w:r>
                    <w:r>
                      <w:rPr>
                        <w:rFonts w:hint="default" w:ascii="Times New Roman" w:hAnsi="Times New Roman" w:eastAsia="仿宋_GB2312" w:cs="Times New Roman"/>
                        <w:sz w:val="28"/>
                        <w:szCs w:val="28"/>
                        <w:lang w:eastAsia="zh-CN"/>
                      </w:rPr>
                      <w:fldChar w:fldCharType="end"/>
                    </w:r>
                    <w:r>
                      <w:rPr>
                        <w:rFonts w:hint="default" w:ascii="Times New Roman" w:hAnsi="Times New Roman" w:eastAsia="仿宋_GB2312" w:cs="Times New Roman"/>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7A08E5"/>
    <w:rsid w:val="0EB977F0"/>
    <w:rsid w:val="1E3FAE1F"/>
    <w:rsid w:val="2FE96089"/>
    <w:rsid w:val="3DFEFAC3"/>
    <w:rsid w:val="44335A92"/>
    <w:rsid w:val="4FD5446C"/>
    <w:rsid w:val="50A5246A"/>
    <w:rsid w:val="59B73150"/>
    <w:rsid w:val="5BF3C805"/>
    <w:rsid w:val="5EFBA11A"/>
    <w:rsid w:val="6AC516C0"/>
    <w:rsid w:val="6DFFC90D"/>
    <w:rsid w:val="6FE3C725"/>
    <w:rsid w:val="75EC5BFC"/>
    <w:rsid w:val="75FB218B"/>
    <w:rsid w:val="773E3721"/>
    <w:rsid w:val="77520F29"/>
    <w:rsid w:val="77B7F134"/>
    <w:rsid w:val="7BE10C35"/>
    <w:rsid w:val="7C0D1A2A"/>
    <w:rsid w:val="7D9DB0C1"/>
    <w:rsid w:val="7DADC504"/>
    <w:rsid w:val="7DCD3E38"/>
    <w:rsid w:val="7DD49477"/>
    <w:rsid w:val="7DFBB2E4"/>
    <w:rsid w:val="7F67FB5F"/>
    <w:rsid w:val="7FFF59F2"/>
    <w:rsid w:val="95F3D5C2"/>
    <w:rsid w:val="AFF87CD8"/>
    <w:rsid w:val="B67F79BF"/>
    <w:rsid w:val="BFEF4207"/>
    <w:rsid w:val="CBAF66D2"/>
    <w:rsid w:val="DF22FEF4"/>
    <w:rsid w:val="E3C492DF"/>
    <w:rsid w:val="EA4C7AF1"/>
    <w:rsid w:val="EDA7EA5C"/>
    <w:rsid w:val="F5EFEDB7"/>
    <w:rsid w:val="F77A08E5"/>
    <w:rsid w:val="F77F70BD"/>
    <w:rsid w:val="F9EEB109"/>
    <w:rsid w:val="F9EFA988"/>
    <w:rsid w:val="FABFBCF5"/>
    <w:rsid w:val="FEE72608"/>
    <w:rsid w:val="FEFA72BA"/>
    <w:rsid w:val="FFE5DC01"/>
    <w:rsid w:val="FFE7359A"/>
    <w:rsid w:val="FFFE3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9"/>
    <w:pPr>
      <w:keepNext/>
      <w:keepLines/>
      <w:spacing w:before="160" w:after="80"/>
      <w:outlineLvl w:val="2"/>
    </w:pPr>
    <w:rPr>
      <w:rFonts w:ascii="Calibri Light" w:hAnsi="Calibri Light" w:eastAsia="宋体" w:cs="Times New Roman"/>
      <w:color w:val="2E75B5"/>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rPr>
      <w:rFonts w:eastAsia="宋体"/>
      <w:sz w:val="21"/>
    </w:rPr>
  </w:style>
  <w:style w:type="paragraph" w:styleId="4">
    <w:name w:val="Body Text"/>
    <w:basedOn w:val="1"/>
    <w:next w:val="1"/>
    <w:qFormat/>
    <w:uiPriority w:val="0"/>
    <w:pPr>
      <w:spacing w:before="0" w:after="140" w:line="276" w:lineRule="auto"/>
    </w:pPr>
  </w:style>
  <w:style w:type="paragraph" w:styleId="5">
    <w:name w:val="footer"/>
    <w:basedOn w:val="1"/>
    <w:qFormat/>
    <w:uiPriority w:val="99"/>
    <w:pPr>
      <w:tabs>
        <w:tab w:val="center" w:pos="4153"/>
        <w:tab w:val="right" w:pos="8306"/>
      </w:tabs>
      <w:snapToGrid w:val="0"/>
      <w:jc w:val="left"/>
    </w:pPr>
    <w:rPr>
      <w:kern w:val="0"/>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4216</Words>
  <Characters>4615</Characters>
  <Lines>0</Lines>
  <Paragraphs>0</Paragraphs>
  <TotalTime>121</TotalTime>
  <ScaleCrop>false</ScaleCrop>
  <LinksUpToDate>false</LinksUpToDate>
  <CharactersWithSpaces>4749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2025-11-08T16:35:00Z</dcterms:created>
  <dc:creator> </dc:creator>
  <cp:lastModifiedBy>WPS_1490878526</cp:lastModifiedBy>
  <cp:lastPrinted>2025-11-27T00:35:00Z</cp:lastPrinted>
  <dcterms:modified xsi:type="dcterms:W3CDTF">2025-11-28T02:18:53Z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4B568E3F105E45C597838A1669EFF4FD_13</vt:lpwstr>
  </property>
  <property fmtid="{D5CDD505-2E9C-101B-9397-08002B2CF9AE}" pid="4" name="KSOTemplateDocerSaveRecord">
    <vt:lpwstr>eyJoZGlkIjoiOWRkOWRkNDAxNDk3MzZjZWFlYmMyYjQxNTQ1Mjg4ZjciLCJ1c2VySWQiOiIyNzIzMjk3MDAifQ==</vt:lpwstr>
  </property>
</Properties>
</file>