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C4" w:rsidRDefault="00EF4FC4" w:rsidP="00EF4FC4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color w:val="333333"/>
          <w:kern w:val="0"/>
          <w:szCs w:val="32"/>
        </w:rPr>
      </w:pPr>
      <w:r>
        <w:rPr>
          <w:rFonts w:ascii="黑体" w:eastAsia="黑体" w:hAnsi="黑体" w:hint="eastAsia"/>
          <w:color w:val="333333"/>
          <w:kern w:val="0"/>
          <w:szCs w:val="32"/>
        </w:rPr>
        <w:t>附件</w:t>
      </w:r>
      <w:r w:rsidR="00B74992">
        <w:rPr>
          <w:rFonts w:ascii="黑体" w:eastAsia="黑体" w:hAnsi="黑体" w:hint="eastAsia"/>
          <w:color w:val="333333"/>
          <w:kern w:val="0"/>
          <w:szCs w:val="32"/>
        </w:rPr>
        <w:t>1</w:t>
      </w:r>
    </w:p>
    <w:p w:rsidR="00EF4FC4" w:rsidRDefault="00EF4FC4" w:rsidP="00EF4FC4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color w:val="333333"/>
          <w:kern w:val="0"/>
          <w:szCs w:val="32"/>
        </w:rPr>
      </w:pPr>
    </w:p>
    <w:p w:rsidR="004A7967" w:rsidRDefault="00EF4FC4" w:rsidP="00EF4FC4">
      <w:pPr>
        <w:widowControl/>
        <w:spacing w:line="56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 w:rsidRPr="00AE0ADE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赣南医科大学第一附属医院</w:t>
      </w:r>
    </w:p>
    <w:p w:rsidR="00EF4FC4" w:rsidRDefault="00EF4FC4" w:rsidP="00EF4FC4">
      <w:pPr>
        <w:widowControl/>
        <w:spacing w:line="56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 w:rsidRPr="00AE0ADE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2026年高层次人才</w:t>
      </w:r>
      <w:r w:rsidR="00FA70FA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招聘</w:t>
      </w:r>
      <w:r w:rsidR="00481A7A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岗位</w:t>
      </w:r>
      <w:r w:rsidRPr="00AE0ADE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表</w:t>
      </w:r>
    </w:p>
    <w:p w:rsidR="00EF4FC4" w:rsidRDefault="00EF4FC4" w:rsidP="00EF4FC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tbl>
      <w:tblPr>
        <w:tblW w:w="96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790"/>
        <w:gridCol w:w="1118"/>
        <w:gridCol w:w="2344"/>
        <w:gridCol w:w="1709"/>
        <w:gridCol w:w="843"/>
      </w:tblGrid>
      <w:tr w:rsidR="00B0116C" w:rsidRPr="00AE0ADE" w:rsidTr="00763A1F">
        <w:trPr>
          <w:trHeight w:val="723"/>
        </w:trPr>
        <w:tc>
          <w:tcPr>
            <w:tcW w:w="9641" w:type="dxa"/>
            <w:gridSpan w:val="6"/>
            <w:shd w:val="clear" w:color="auto" w:fill="auto"/>
            <w:vAlign w:val="center"/>
          </w:tcPr>
          <w:p w:rsidR="00B0116C" w:rsidRPr="00215E00" w:rsidRDefault="00B0116C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15E00">
              <w:rPr>
                <w:rFonts w:ascii="黑体" w:eastAsia="黑体" w:hAnsi="黑体" w:cs="宋体" w:hint="eastAsia"/>
                <w:b/>
                <w:color w:val="000000"/>
                <w:kern w:val="0"/>
                <w:szCs w:val="32"/>
              </w:rPr>
              <w:t>高层次人才</w:t>
            </w:r>
            <w:r w:rsidR="00FA70FA">
              <w:rPr>
                <w:rFonts w:ascii="黑体" w:eastAsia="黑体" w:hAnsi="黑体" w:cs="宋体" w:hint="eastAsia"/>
                <w:b/>
                <w:color w:val="000000"/>
                <w:kern w:val="0"/>
                <w:szCs w:val="32"/>
              </w:rPr>
              <w:t>招聘</w:t>
            </w:r>
            <w:r w:rsidRPr="00215E00">
              <w:rPr>
                <w:rFonts w:ascii="黑体" w:eastAsia="黑体" w:hAnsi="黑体" w:cs="宋体" w:hint="eastAsia"/>
                <w:b/>
                <w:color w:val="000000"/>
                <w:kern w:val="0"/>
                <w:szCs w:val="32"/>
              </w:rPr>
              <w:t>计划</w:t>
            </w:r>
          </w:p>
        </w:tc>
      </w:tr>
      <w:tr w:rsidR="00654769" w:rsidRPr="00AE0ADE" w:rsidTr="00763A1F">
        <w:trPr>
          <w:trHeight w:val="334"/>
        </w:trPr>
        <w:tc>
          <w:tcPr>
            <w:tcW w:w="7089" w:type="dxa"/>
            <w:gridSpan w:val="4"/>
            <w:shd w:val="clear" w:color="auto" w:fill="auto"/>
            <w:vAlign w:val="center"/>
          </w:tcPr>
          <w:p w:rsidR="00654769" w:rsidRPr="00215E00" w:rsidRDefault="00654769" w:rsidP="00763A1F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（一）杰出人才、领军人才、学科方向带头人、学科优秀人才</w:t>
            </w:r>
            <w:r w:rsidR="0070235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招聘</w:t>
            </w: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计划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54769" w:rsidRPr="00215E00" w:rsidRDefault="00654769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215E00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0</w:t>
            </w: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74D97" w:rsidRPr="00AE0ADE" w:rsidTr="00763A1F">
        <w:trPr>
          <w:trHeight w:val="817"/>
        </w:trPr>
        <w:tc>
          <w:tcPr>
            <w:tcW w:w="7089" w:type="dxa"/>
            <w:gridSpan w:val="4"/>
            <w:shd w:val="clear" w:color="auto" w:fill="auto"/>
            <w:vAlign w:val="center"/>
          </w:tcPr>
          <w:p w:rsidR="00E74D97" w:rsidRPr="00215E00" w:rsidRDefault="00B0116C" w:rsidP="00763A1F">
            <w:pPr>
              <w:widowControl/>
              <w:spacing w:line="480" w:lineRule="exac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（二）</w:t>
            </w:r>
            <w:r w:rsidR="00E74D97"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博士</w:t>
            </w:r>
            <w:r w:rsidR="005577B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等</w:t>
            </w:r>
            <w:r w:rsidR="0070235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招聘</w:t>
            </w:r>
            <w:r w:rsidR="00E74D97"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计划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74D97" w:rsidRPr="00215E00" w:rsidRDefault="00D9126A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15E00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0</w:t>
            </w:r>
            <w:r w:rsidRPr="0021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A54742" w:rsidRPr="00AE0ADE" w:rsidTr="00763A1F">
        <w:trPr>
          <w:trHeight w:val="334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A54742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所需学科专业及代码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EF4FC4" w:rsidRPr="00AE0ADE" w:rsidRDefault="00702357" w:rsidP="00763A1F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招聘</w:t>
            </w:r>
            <w:r w:rsidR="00EF4FC4" w:rsidRPr="00AE0AD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A54742" w:rsidRPr="00AE0ADE" w:rsidTr="00763A1F">
        <w:trPr>
          <w:trHeight w:val="403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呼吸与危重症医学科医师岗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54742" w:rsidRPr="00AE0ADE" w:rsidTr="00763A1F">
        <w:trPr>
          <w:trHeight w:val="133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消化内科医师岗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269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神经内科医师岗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404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血液内科医师岗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256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肾内科医师岗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392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内分泌科医师岗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258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lastRenderedPageBreak/>
              <w:t>A07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儿科医师岗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252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肿瘤科医师岗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388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A09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康复医学科医师岗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523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重症医学科（综合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ICU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54742" w:rsidRPr="00AE0ADE" w:rsidTr="00763A1F">
        <w:trPr>
          <w:trHeight w:val="765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精神医学科（心理医学科）医师岗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765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心血管内科医师岗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417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麻醉手术中心医师岗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411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普外科医师岗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54742" w:rsidRPr="00AE0ADE" w:rsidTr="00763A1F">
        <w:trPr>
          <w:trHeight w:val="262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神经外科医师岗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823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泌尿外科（江西省尿路结石现代治疗中心）医师岗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272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胸外科医师岗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408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A18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妇产科医师岗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260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lastRenderedPageBreak/>
              <w:t>A19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小儿外科医师岗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254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眼科医师岗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54742" w:rsidRPr="00AE0ADE" w:rsidTr="00763A1F">
        <w:trPr>
          <w:trHeight w:val="262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耳鼻咽喉头颈外科医师岗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114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疼痛科医师岗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765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急诊科（创伤中心）医师岗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医师资格证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54742" w:rsidRPr="00AE0ADE" w:rsidTr="00763A1F">
        <w:trPr>
          <w:trHeight w:val="700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医技部医（技）师岗（超声、影像、检验、病理等）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1002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1051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）、基础医学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CE74F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0</w:t>
            </w:r>
            <w:r w:rsidR="00CE74F7">
              <w:rPr>
                <w:rFonts w:eastAsia="仿宋_GB2312"/>
                <w:color w:val="000000"/>
                <w:kern w:val="0"/>
                <w:sz w:val="28"/>
                <w:szCs w:val="28"/>
              </w:rPr>
              <w:t>778</w:t>
            </w:r>
            <w:r w:rsidR="00CE74F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1001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CE74F7" w:rsidRDefault="00EF4FC4" w:rsidP="00763A1F">
            <w:pPr>
              <w:widowControl/>
              <w:spacing w:line="480" w:lineRule="exact"/>
              <w:rPr>
                <w:rFonts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54742" w:rsidRPr="00AE0ADE" w:rsidTr="00763A1F">
        <w:trPr>
          <w:trHeight w:val="560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药学部药师岗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5215D5" w:rsidRDefault="00EF4FC4" w:rsidP="00763A1F">
            <w:pPr>
              <w:widowControl/>
              <w:spacing w:line="480" w:lineRule="exact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药学</w:t>
            </w:r>
            <w:r w:rsidR="00AE595C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215D5"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0780</w:t>
            </w:r>
            <w:r w:rsidR="005215D5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1007</w:t>
            </w: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1055</w:t>
            </w: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）、中药学</w:t>
            </w:r>
            <w:r w:rsidR="005215D5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215D5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0</w:t>
            </w:r>
            <w:r w:rsidR="005215D5"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781</w:t>
            </w:r>
            <w:r w:rsidR="005215D5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1008</w:t>
            </w:r>
            <w:r w:rsidR="005215D5"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）中药类（</w:t>
            </w:r>
            <w:r w:rsidRPr="005215D5">
              <w:rPr>
                <w:rFonts w:eastAsia="仿宋_GB2312" w:cs="宋体"/>
                <w:color w:val="000000"/>
                <w:kern w:val="0"/>
                <w:sz w:val="28"/>
                <w:szCs w:val="28"/>
              </w:rPr>
              <w:t>1056</w:t>
            </w:r>
            <w:r w:rsidRPr="005215D5"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5215D5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54742" w:rsidRPr="00AE0ADE" w:rsidTr="00763A1F">
        <w:trPr>
          <w:trHeight w:val="689"/>
        </w:trPr>
        <w:tc>
          <w:tcPr>
            <w:tcW w:w="837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333333"/>
                <w:kern w:val="0"/>
                <w:sz w:val="28"/>
                <w:szCs w:val="28"/>
              </w:rPr>
            </w:pPr>
            <w:r w:rsidRPr="00AE0ADE">
              <w:rPr>
                <w:rFonts w:eastAsia="等线"/>
                <w:color w:val="333333"/>
                <w:kern w:val="0"/>
                <w:sz w:val="28"/>
                <w:szCs w:val="28"/>
              </w:rPr>
              <w:t>A26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F4FC4" w:rsidRPr="00AE0ADE" w:rsidRDefault="00787C92" w:rsidP="002E46C5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临床医学研究中心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专技岗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）、理学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）、工学</w:t>
            </w:r>
            <w:r w:rsidR="00D76E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类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E0ADE">
              <w:rPr>
                <w:rFonts w:eastAsia="仿宋_GB2312"/>
                <w:color w:val="000000"/>
                <w:kern w:val="0"/>
                <w:sz w:val="28"/>
                <w:szCs w:val="28"/>
              </w:rPr>
              <w:t>08</w:t>
            </w:r>
            <w:r w:rsidRPr="00AE0AD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F4FC4" w:rsidRPr="00AE0ADE" w:rsidRDefault="00EF4FC4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:rsidR="00EF4FC4" w:rsidRPr="00AE0ADE" w:rsidRDefault="00455E1B" w:rsidP="00763A1F">
            <w:pPr>
              <w:widowControl/>
              <w:spacing w:line="48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08703D" w:rsidRPr="00AE0ADE" w:rsidTr="00654769">
        <w:trPr>
          <w:trHeight w:val="847"/>
        </w:trPr>
        <w:tc>
          <w:tcPr>
            <w:tcW w:w="9641" w:type="dxa"/>
            <w:gridSpan w:val="6"/>
            <w:shd w:val="clear" w:color="auto" w:fill="auto"/>
            <w:vAlign w:val="center"/>
            <w:hideMark/>
          </w:tcPr>
          <w:p w:rsidR="0008703D" w:rsidRPr="00AE0ADE" w:rsidRDefault="0008703D" w:rsidP="0008703D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E0ADE">
              <w:rPr>
                <w:rFonts w:ascii="黑体" w:eastAsia="黑体" w:hAnsi="黑体" w:cs="宋体" w:hint="eastAsia"/>
                <w:color w:val="000000"/>
                <w:kern w:val="0"/>
                <w:szCs w:val="28"/>
              </w:rPr>
              <w:t>合计：</w:t>
            </w:r>
            <w:r>
              <w:rPr>
                <w:rFonts w:ascii="黑体" w:eastAsia="黑体" w:hAnsi="黑体" w:cs="宋体"/>
                <w:color w:val="000000"/>
                <w:kern w:val="0"/>
                <w:szCs w:val="28"/>
              </w:rPr>
              <w:t>70</w:t>
            </w:r>
            <w:r w:rsidRPr="00AE0ADE">
              <w:rPr>
                <w:rFonts w:ascii="黑体" w:eastAsia="黑体" w:hAnsi="黑体" w:cs="宋体" w:hint="eastAsia"/>
                <w:color w:val="000000"/>
                <w:kern w:val="0"/>
                <w:szCs w:val="28"/>
              </w:rPr>
              <w:t>人</w:t>
            </w:r>
          </w:p>
        </w:tc>
      </w:tr>
    </w:tbl>
    <w:p w:rsidR="00EF4FC4" w:rsidRDefault="00EF4FC4" w:rsidP="00EF4FC4">
      <w:pPr>
        <w:widowControl/>
        <w:shd w:val="clear" w:color="auto" w:fill="FFFFFF"/>
        <w:spacing w:line="560" w:lineRule="exact"/>
        <w:jc w:val="left"/>
        <w:rPr>
          <w:rFonts w:eastAsia="仿宋_GB2312"/>
          <w:color w:val="333333"/>
          <w:kern w:val="0"/>
          <w:szCs w:val="32"/>
        </w:rPr>
      </w:pPr>
    </w:p>
    <w:p w:rsidR="00646373" w:rsidRDefault="006F7D75" w:rsidP="00EF4FC4">
      <w:pPr>
        <w:spacing w:line="560" w:lineRule="exact"/>
      </w:pPr>
    </w:p>
    <w:sectPr w:rsidR="00646373" w:rsidSect="00EF4FC4"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75" w:rsidRDefault="006F7D75" w:rsidP="00EF4FC4">
      <w:r>
        <w:separator/>
      </w:r>
    </w:p>
  </w:endnote>
  <w:endnote w:type="continuationSeparator" w:id="0">
    <w:p w:rsidR="006F7D75" w:rsidRDefault="006F7D75" w:rsidP="00E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75" w:rsidRDefault="006F7D75" w:rsidP="00EF4FC4">
      <w:r>
        <w:separator/>
      </w:r>
    </w:p>
  </w:footnote>
  <w:footnote w:type="continuationSeparator" w:id="0">
    <w:p w:rsidR="006F7D75" w:rsidRDefault="006F7D75" w:rsidP="00EF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20"/>
    <w:rsid w:val="0008703D"/>
    <w:rsid w:val="000C02E6"/>
    <w:rsid w:val="001146AE"/>
    <w:rsid w:val="00130735"/>
    <w:rsid w:val="00192C0D"/>
    <w:rsid w:val="001F338B"/>
    <w:rsid w:val="00215E00"/>
    <w:rsid w:val="00293220"/>
    <w:rsid w:val="002B4A34"/>
    <w:rsid w:val="002E317E"/>
    <w:rsid w:val="002E46C5"/>
    <w:rsid w:val="00455E1B"/>
    <w:rsid w:val="00481A7A"/>
    <w:rsid w:val="004A7967"/>
    <w:rsid w:val="004D4816"/>
    <w:rsid w:val="005215D5"/>
    <w:rsid w:val="005577B2"/>
    <w:rsid w:val="00654769"/>
    <w:rsid w:val="006F7D75"/>
    <w:rsid w:val="00702357"/>
    <w:rsid w:val="0076293E"/>
    <w:rsid w:val="00763A1F"/>
    <w:rsid w:val="00787C92"/>
    <w:rsid w:val="008640C4"/>
    <w:rsid w:val="00A54742"/>
    <w:rsid w:val="00AE595C"/>
    <w:rsid w:val="00B0116C"/>
    <w:rsid w:val="00B74992"/>
    <w:rsid w:val="00CE74F7"/>
    <w:rsid w:val="00D72BF3"/>
    <w:rsid w:val="00D76EC6"/>
    <w:rsid w:val="00D9126A"/>
    <w:rsid w:val="00E01936"/>
    <w:rsid w:val="00E74D97"/>
    <w:rsid w:val="00EF4FC4"/>
    <w:rsid w:val="00F75386"/>
    <w:rsid w:val="00F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C4C0"/>
  <w15:chartTrackingRefBased/>
  <w15:docId w15:val="{4DFAD20A-C948-4FA7-85B2-A1155B6F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C4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2026-02-26T02:43:00Z</dcterms:created>
  <dcterms:modified xsi:type="dcterms:W3CDTF">2026-03-16T06:33:00Z</dcterms:modified>
</cp:coreProperties>
</file>