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26"/>
        <w:gridCol w:w="499"/>
        <w:gridCol w:w="433"/>
        <w:gridCol w:w="500"/>
        <w:gridCol w:w="966"/>
        <w:gridCol w:w="943"/>
        <w:gridCol w:w="744"/>
        <w:gridCol w:w="4093"/>
        <w:gridCol w:w="1639"/>
        <w:gridCol w:w="2196"/>
        <w:gridCol w:w="616"/>
      </w:tblGrid>
      <w:tr w14:paraId="6646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济南市机关医院2026年公开招聘卫生高级人才（控制总量）岗位汇总表</w:t>
            </w:r>
          </w:p>
        </w:tc>
      </w:tr>
      <w:tr w14:paraId="4F18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专业要求及条件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007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济南市机关医院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临床医学专业,具有执业医师资格证书，具有副高级及以上专业技术职务资格证书；具有三级医院十年及以上超声医学专业工作经历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0531-82038176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jnsjgyyrsk@163.com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6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2EC5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17A1695"/>
    <w:sectPr>
      <w:pgSz w:w="16838" w:h="11906" w:orient="landscape"/>
      <w:pgMar w:top="1803" w:right="1270" w:bottom="1803" w:left="12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509B"/>
    <w:rsid w:val="4C5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2026-01-19T01:45:00Z</dcterms:created>
  <dc:creator>Lenovo</dc:creator>
  <cp:lastModifiedBy>怿</cp:lastModifiedBy>
  <dcterms:modified xsi:type="dcterms:W3CDTF">2026-04-01T06:12:41Z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204FB51271B94A0EACA44110CA9AED36_12</vt:lpwstr>
  </property>
  <property fmtid="{D5CDD505-2E9C-101B-9397-08002B2CF9AE}" pid="4" name="KSOTemplateDocerSaveRecord">
    <vt:lpwstr>eyJoZGlkIjoiYzU0NDU3YjAwNzU5M2Q1OWMxN2RjNDAzZTQ0MDRjZmIiLCJ1c2VySWQiOiIxMjM0OTg4ODI2In0=</vt:lpwstr>
  </property>
</Properties>
</file>