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D6F8A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</w:t>
      </w:r>
    </w:p>
    <w:p w14:paraId="6FD59EEA">
      <w:pPr>
        <w:adjustRightInd w:val="0"/>
        <w:snapToGrid w:val="0"/>
        <w:spacing w:before="312" w:beforeLines="100" w:line="600" w:lineRule="exact"/>
        <w:jc w:val="center"/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安阳师范学院202</w:t>
      </w: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年高层次人才</w:t>
      </w:r>
      <w:r>
        <w:rPr>
          <w:rFonts w:hint="eastAsia" w:ascii="黑体" w:hAnsi="黑体" w:eastAsia="黑体" w:cs="黑体"/>
          <w:sz w:val="44"/>
          <w:szCs w:val="44"/>
          <w:highlight w:val="none"/>
          <w:lang w:eastAsia="zh-CN"/>
        </w:rPr>
        <w:t>引进</w:t>
      </w:r>
    </w:p>
    <w:p w14:paraId="4AB44153">
      <w:pPr>
        <w:adjustRightInd w:val="0"/>
        <w:snapToGrid w:val="0"/>
        <w:spacing w:after="312" w:afterLines="100" w:line="60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一览表（优秀博士人才）</w:t>
      </w:r>
    </w:p>
    <w:tbl>
      <w:tblPr>
        <w:tblStyle w:val="3"/>
        <w:tblW w:w="89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142"/>
        <w:gridCol w:w="620"/>
        <w:gridCol w:w="1100"/>
        <w:gridCol w:w="1240"/>
        <w:gridCol w:w="2882"/>
      </w:tblGrid>
      <w:tr w14:paraId="0D658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Header/>
          <w:jc w:val="center"/>
        </w:trPr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8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7E392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5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招聘专业</w:t>
            </w:r>
          </w:p>
        </w:tc>
        <w:tc>
          <w:tcPr>
            <w:tcW w:w="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67C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BCD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 w14:paraId="56BAC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000000"/>
                <w:kern w:val="0"/>
                <w:sz w:val="21"/>
                <w:szCs w:val="21"/>
                <w:highlight w:val="none"/>
              </w:rPr>
              <w:t>(学位)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BCC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 w14:paraId="788B0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（等级）</w:t>
            </w:r>
          </w:p>
        </w:tc>
        <w:tc>
          <w:tcPr>
            <w:tcW w:w="28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</w:tr>
      <w:tr w14:paraId="7F382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78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文学院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7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0501中国语言文学；0453国际中文教育；0451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学科教学语文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304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FB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8A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B5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联系人：张老师</w:t>
            </w:r>
          </w:p>
          <w:p w14:paraId="5D4EB5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电话：0372-2900019</w:t>
            </w:r>
          </w:p>
          <w:p w14:paraId="3CF36F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15093926187</w:t>
            </w:r>
          </w:p>
          <w:p w14:paraId="2B47AA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邮箱：zhangtongli2@sina.com</w:t>
            </w:r>
          </w:p>
        </w:tc>
      </w:tr>
      <w:tr w14:paraId="4EC0B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6E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历史与文博学院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36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0601考古学；0602中国史；0603世界史；1451文物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BF8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2C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B5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7F5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联系人：李老师</w:t>
            </w:r>
          </w:p>
          <w:p w14:paraId="329459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0372-2900828</w:t>
            </w:r>
          </w:p>
          <w:p w14:paraId="700BF2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15896874823</w:t>
            </w:r>
          </w:p>
          <w:p w14:paraId="294801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邮箱：liyanxiong1971@163.com</w:t>
            </w:r>
          </w:p>
        </w:tc>
      </w:tr>
      <w:tr w14:paraId="4D9F1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D1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计算机与信息工程学院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52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0854电子信息；0812计算机科学与技术；0835软件工程；0811控制科学与工程；0839网络空间安全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0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28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156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03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联系人：孙老师</w:t>
            </w:r>
          </w:p>
          <w:p w14:paraId="5377C9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电话：0372-2900207</w:t>
            </w:r>
          </w:p>
          <w:p w14:paraId="48B376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13703726634</w:t>
            </w:r>
          </w:p>
          <w:p w14:paraId="12AB73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邮箱：sh1227@163.com</w:t>
            </w:r>
          </w:p>
        </w:tc>
      </w:tr>
      <w:tr w14:paraId="3A16B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82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化学化工学院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6F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0703化学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0856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材料与化工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0860生物与医药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1406纳米科学与工程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1C0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28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441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B03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联系人：杜老师</w:t>
            </w:r>
          </w:p>
          <w:p w14:paraId="6D5ECD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电话：0372-2900213</w:t>
            </w:r>
          </w:p>
          <w:p w14:paraId="0E7E8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 w:firstLineChars="30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15837227065</w:t>
            </w:r>
          </w:p>
          <w:p w14:paraId="364F7B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邮箱：dwmchem@163.com</w:t>
            </w:r>
          </w:p>
        </w:tc>
      </w:tr>
      <w:tr w14:paraId="213C6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A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物理与电气工程学院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B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0702物理学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0808电气工程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0810信息与通信工程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0809电子科学与技术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0854电子信息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0805材料科学与工程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0811控制科学与工程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0401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教育（学科教学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0401教育学（课程教学论物理方向）；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0803光学工程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0858能源动力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0804仪器科学与技术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57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7EE1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328E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269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联系人：汤老师</w:t>
            </w:r>
          </w:p>
          <w:p w14:paraId="53C33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0372-2900979</w:t>
            </w:r>
          </w:p>
          <w:p w14:paraId="7DE466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18238587071</w:t>
            </w:r>
          </w:p>
          <w:p w14:paraId="05D59B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邮箱：zjtang@aynu.edu.cn</w:t>
            </w:r>
          </w:p>
        </w:tc>
      </w:tr>
      <w:tr w14:paraId="62FFB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15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数学与统计学院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7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0701数学（基础数学、计算数学、概率论与数理统计、应用数学、运筹学与控制论）；0270统计学；0714统计学；0811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；0711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系统科学；0788智能科学与技术；0401教育学（课程教学论数学方向）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；0808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电气工程；0854电子信息；0802机械工程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B07C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4D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C4D5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B4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联系人：姚老师</w:t>
            </w:r>
          </w:p>
          <w:p w14:paraId="711B23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2900212</w:t>
            </w:r>
          </w:p>
          <w:p w14:paraId="71397C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13703725693</w:t>
            </w:r>
          </w:p>
          <w:p w14:paraId="77CFE8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邮箱：yaohejun@126.com</w:t>
            </w:r>
          </w:p>
        </w:tc>
      </w:tr>
      <w:tr w14:paraId="16795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E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1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马克思主义理论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0307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中共党史党建学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0451教育学（学科教学思政方向）；0602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中国史（近现代史方向）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8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C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99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E65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联系人：胡老师</w:t>
            </w:r>
          </w:p>
          <w:p w14:paraId="68F3C5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电话：0372-2900201</w:t>
            </w:r>
          </w:p>
          <w:p w14:paraId="1C4A1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15093901625</w:t>
            </w:r>
          </w:p>
          <w:p w14:paraId="0B8757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邮箱：yf1977320@126.com</w:t>
            </w:r>
          </w:p>
        </w:tc>
      </w:tr>
      <w:tr w14:paraId="56EA00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6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6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0301法学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0351法律</w:t>
            </w:r>
          </w:p>
          <w:p w14:paraId="492B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0303社会学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0352社会工作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8546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772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CE60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145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联系人：刘老师</w:t>
            </w:r>
          </w:p>
          <w:p w14:paraId="39E763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电话：0372-2900372</w:t>
            </w:r>
          </w:p>
          <w:p w14:paraId="7BA741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13525849321</w:t>
            </w:r>
          </w:p>
          <w:p w14:paraId="38C18E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"mailto:gsliujk@163.com" </w:instrText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gsliujk@163.com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173B9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C5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  <w:p w14:paraId="6A64A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B0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0502外国语言文学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0451教育（学科教学英语）；0551翻译（英语笔译、英语口译）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8EC7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E959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9E0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ACF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联系人：张老师</w:t>
            </w:r>
          </w:p>
          <w:p w14:paraId="758ED1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电话：0372-2900239</w:t>
            </w:r>
          </w:p>
          <w:p w14:paraId="1C951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13673059959</w:t>
            </w:r>
          </w:p>
          <w:p w14:paraId="1BF337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"mailto:zhangronghuasd@163.com" </w:instrText>
            </w:r>
            <w:r>
              <w:rPr>
                <w:rFonts w:hint="default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zhangronghuasd@163.com</w:t>
            </w:r>
            <w:r>
              <w:rPr>
                <w:rStyle w:val="5"/>
                <w:rFonts w:hint="eastAsia" w:ascii="仿宋" w:hAnsi="仿宋" w:eastAsia="仿宋" w:cs="仿宋"/>
                <w:color w:val="000000" w:themeColor="text1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33C6A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84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音乐学院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7E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1352音乐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1353舞蹈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34A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83C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A3C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639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联系人：伊老师</w:t>
            </w:r>
          </w:p>
          <w:p w14:paraId="106A37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2900601</w:t>
            </w:r>
          </w:p>
          <w:p w14:paraId="5CDF3E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13643729111</w:t>
            </w:r>
          </w:p>
          <w:p w14:paraId="6CA5AA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邮箱：yich9111@126.com</w:t>
            </w:r>
          </w:p>
        </w:tc>
      </w:tr>
      <w:tr w14:paraId="73896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19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A5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1301艺术学；1356美术与书法；1357设计；1370设计学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86F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6E9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416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38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联系人：郭老师</w:t>
            </w:r>
          </w:p>
          <w:p w14:paraId="5AA3D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2900390</w:t>
            </w:r>
          </w:p>
          <w:p w14:paraId="4EBBD6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13513728171</w:t>
            </w:r>
          </w:p>
          <w:p w14:paraId="1ECE23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邮箱：13513728171@163.com</w:t>
            </w:r>
          </w:p>
        </w:tc>
      </w:tr>
      <w:tr w14:paraId="659C0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57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78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体育学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B5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58F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C9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BD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联系人：牛老师</w:t>
            </w:r>
          </w:p>
          <w:p w14:paraId="669B08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电话：0372-2900282</w:t>
            </w:r>
          </w:p>
          <w:p w14:paraId="60966E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13569082313</w:t>
            </w:r>
          </w:p>
          <w:p w14:paraId="5E544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邮箱：nyg751@126.com</w:t>
            </w:r>
          </w:p>
        </w:tc>
      </w:tr>
      <w:tr w14:paraId="1342E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C0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资源环境与旅游学院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A6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旅游管理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；1202工商管理学（旅游管理）；0451教育（学科教学地理）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444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058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1D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422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联系人：焦老师</w:t>
            </w:r>
          </w:p>
          <w:p w14:paraId="102B77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2900365</w:t>
            </w:r>
          </w:p>
          <w:p w14:paraId="04E674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15837268076</w:t>
            </w:r>
          </w:p>
          <w:p w14:paraId="60A6F4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邮箱：jiaoshixing@163.com</w:t>
            </w:r>
          </w:p>
        </w:tc>
      </w:tr>
      <w:tr w14:paraId="5DE07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E9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7B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教育学（教育学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教育学原理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课程与教学论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比较教育学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高等教育学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教育法学）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A755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心理学（基础心理学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发展与教育心理学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应用心理学）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0451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教育（教育管理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学科教学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各方向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小学教育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心理健康教育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科学与技术教育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学校课程与教学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学生发展与教育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教育领导与管理）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E5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3CB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557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D37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联系人：任老师</w:t>
            </w:r>
          </w:p>
          <w:p w14:paraId="32885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电话：13663721803</w:t>
            </w:r>
          </w:p>
          <w:p w14:paraId="1DB397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邮箱：renguofang1999@163.com</w:t>
            </w:r>
          </w:p>
        </w:tc>
      </w:tr>
      <w:tr w14:paraId="05EAB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C3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传媒学院</w:t>
            </w: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69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0503新闻传播学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1301 艺术学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1354 戏剧与影视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0501中国语言文学（影视文学或影视美学方向）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0502外国语言文学（国际传播方向）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6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2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2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6EB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联系人：汪老师</w:t>
            </w:r>
          </w:p>
          <w:p w14:paraId="273B1C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电话：13673728601</w:t>
            </w:r>
          </w:p>
          <w:p w14:paraId="1AAD1D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邮箱：aywxz@qq.com</w:t>
            </w:r>
          </w:p>
        </w:tc>
      </w:tr>
      <w:tr w14:paraId="0B4DC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D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78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1202工商管理学（工商管理学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企业管理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技术经济及管理）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1201管理科学与工程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3EC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C5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A5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3E1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联系人：彭老师</w:t>
            </w:r>
          </w:p>
          <w:p w14:paraId="1E38C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电话：0372-2900068</w:t>
            </w:r>
          </w:p>
          <w:p w14:paraId="34E441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13569031594</w:t>
            </w:r>
          </w:p>
          <w:p w14:paraId="1ED39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gsx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@aynu.edu.cn</w:t>
            </w:r>
          </w:p>
        </w:tc>
      </w:tr>
      <w:tr w14:paraId="278F2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10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A8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E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力学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0801力学；0814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土木工程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材料科学与工程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水利工程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地质资源与地质工程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电子信息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能源动力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机械工程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0808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电气工程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控制科学与工程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613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676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40B4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71B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联系人：张老师</w:t>
            </w:r>
          </w:p>
          <w:p w14:paraId="6437FD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0372-2900690</w:t>
            </w:r>
          </w:p>
          <w:p w14:paraId="38BE35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18272569128</w:t>
            </w:r>
          </w:p>
          <w:p w14:paraId="52AA5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邮箱：shikezhang@aynu.edu.cn</w:t>
            </w:r>
          </w:p>
        </w:tc>
      </w:tr>
      <w:tr w14:paraId="68131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D4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经济学院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84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0202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应用经济学（金融学、数量经济学、国际贸易学、产业经济学、区域经济学）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73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83D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826F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B3F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联系人：刘老师</w:t>
            </w:r>
          </w:p>
          <w:p w14:paraId="3D0C9B9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电话：0372-2900219</w:t>
            </w:r>
          </w:p>
          <w:p w14:paraId="3CEC86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15703721108</w:t>
            </w:r>
          </w:p>
          <w:p w14:paraId="19D629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邮箱：43980588@qq.com</w:t>
            </w:r>
          </w:p>
        </w:tc>
      </w:tr>
      <w:tr w14:paraId="742394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3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软件学院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0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0812计算机科学与技术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0854电子信息（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人工智能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方向）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F08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952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37D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811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联系人：王老师</w:t>
            </w:r>
          </w:p>
          <w:p w14:paraId="24F4B3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电话：0372-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2900385</w:t>
            </w:r>
          </w:p>
          <w:p w14:paraId="484341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0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13603724127</w:t>
            </w:r>
          </w:p>
          <w:p w14:paraId="5D9653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邮箱：rjxy@aynu.edu.cn</w:t>
            </w:r>
          </w:p>
        </w:tc>
      </w:tr>
      <w:tr w14:paraId="47F334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97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甲骨文信息处理教育部重点实验室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53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3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科学与技术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0778智能科学与技术；0811控制科学与工程；0812计算机学科与技术；0835软件工程；0854电子信息；0876智能科学与技术；</w:t>
            </w:r>
            <w:bookmarkEnd w:id="1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1405智能科学与技术；0701数学；0501中国语言文学；0601考古学；0602中国史；1451文物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C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2"/>
                <w:sz w:val="24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93A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1B6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04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联系人：刘老师</w:t>
            </w:r>
          </w:p>
          <w:p w14:paraId="736B5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电话：13949527446</w:t>
            </w:r>
          </w:p>
          <w:p w14:paraId="6E4851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邮箱：liuyongge@aynu.edu.cn</w:t>
            </w:r>
          </w:p>
        </w:tc>
      </w:tr>
      <w:tr w14:paraId="33635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E4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科研处（科研岗）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42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02经济学、03法学、04教育学、05文学、06历史学、07理学、08工学、12管理学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DD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5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6ED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7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联系人：刘老师</w:t>
            </w:r>
          </w:p>
          <w:p w14:paraId="0DBAE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18790759527</w:t>
            </w:r>
          </w:p>
          <w:p w14:paraId="11682C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邮箱：guoying.liu@aynu.edu.cn</w:t>
            </w:r>
          </w:p>
        </w:tc>
      </w:tr>
      <w:tr w14:paraId="03414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8F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研究生处（科研岗）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6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02经济学、03法学、04教育学、05文学、06历史学、07理学、08工学、12管理学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D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8D6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F16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2A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宋老师</w:t>
            </w:r>
          </w:p>
          <w:p w14:paraId="67FAE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13569066194</w:t>
            </w:r>
          </w:p>
          <w:p w14:paraId="3F970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邮箱：hanlinyouxiang@163.com</w:t>
            </w:r>
          </w:p>
        </w:tc>
      </w:tr>
      <w:tr w14:paraId="2F6F1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97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发展规划处（科研岗）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BD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03法学、04教育学、05文学、08工学、12管理学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9A9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44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356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F1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</w:t>
            </w:r>
          </w:p>
          <w:p w14:paraId="04679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13837220237</w:t>
            </w:r>
          </w:p>
          <w:p w14:paraId="3F4F41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邮箱：wangyafei011@126.com</w:t>
            </w:r>
          </w:p>
        </w:tc>
      </w:tr>
      <w:tr w14:paraId="5A2A1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F0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期刊编辑部（科研岗）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9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02经济学、03法学、04教育学、05文学、06历史学、07理学、08工学、12管理学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23D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D60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48C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3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 w14:paraId="687E3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0372-2900391</w:t>
            </w:r>
          </w:p>
          <w:p w14:paraId="79DE0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18" w:leftChars="342" w:right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37275367</w:t>
            </w:r>
          </w:p>
          <w:p w14:paraId="48726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phytolith@163.com</w:t>
            </w:r>
          </w:p>
        </w:tc>
      </w:tr>
      <w:tr w14:paraId="387F8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0F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  <w:p w14:paraId="3C744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（辅导员）</w:t>
            </w: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6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02经济学、03法学、04教育学、05文学、06历史学、07理学、08工学、12管理学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41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color w:val="000000" w:themeColor="text1"/>
                <w:kern w:val="0"/>
                <w:sz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1AB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博士研究生（博士）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25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专业技术岗（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级）</w:t>
            </w:r>
          </w:p>
        </w:tc>
        <w:tc>
          <w:tcPr>
            <w:tcW w:w="288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57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  <w:p w14:paraId="3FDE7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电话：0372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2900323</w:t>
            </w:r>
          </w:p>
          <w:p w14:paraId="7EDF1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18" w:leftChars="342" w:right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13837202323</w:t>
            </w:r>
          </w:p>
          <w:p w14:paraId="332EF4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邮箱：sxjyk@aynu.edu.cn</w:t>
            </w:r>
          </w:p>
        </w:tc>
      </w:tr>
      <w:tr w14:paraId="5BFB0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6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7984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646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1.专业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为一级学科的，该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学科所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含的二级学科均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符合要求；一级学科内有要求二级学科方向的，按照二级学科方向进行招聘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F90ED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2.辅导员岗位应为中共党员（含中共预备党员）；有主要学生干部经历。</w:t>
            </w:r>
          </w:p>
          <w:p w14:paraId="1C69E1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3.科研处、研究生处、发展规划处、期刊编辑部等部门的招聘岗位，具有行政管理经验者优先。</w:t>
            </w:r>
          </w:p>
        </w:tc>
      </w:tr>
    </w:tbl>
    <w:p w14:paraId="664D1AA1">
      <w:pPr>
        <w:rPr>
          <w:rFonts w:ascii="仿宋" w:hAnsi="仿宋" w:eastAsia="仿宋" w:cs="仿宋"/>
          <w:color w:val="000000"/>
          <w:sz w:val="31"/>
          <w:szCs w:val="31"/>
          <w:highlight w:val="none"/>
          <w:shd w:val="clear" w:color="auto" w:fill="FFFFFF"/>
        </w:rPr>
      </w:pPr>
    </w:p>
    <w:p w14:paraId="1B390F47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</w:rPr>
      </w:pPr>
    </w:p>
    <w:p w14:paraId="66ACDE6E">
      <w:pPr>
        <w:spacing w:line="600" w:lineRule="exact"/>
        <w:jc w:val="left"/>
        <w:rPr>
          <w:rFonts w:hint="eastAsia" w:ascii="黑体" w:hAnsi="黑体" w:eastAsia="黑体"/>
          <w:sz w:val="32"/>
          <w:szCs w:val="32"/>
          <w:highlight w:val="none"/>
        </w:rPr>
      </w:pPr>
    </w:p>
    <w:p w14:paraId="6FC0926C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7B66"/>
    <w:rsid w:val="52337393"/>
    <w:rsid w:val="5CB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2026-04-09T07:05:00Z</dcterms:created>
  <dc:creator>四驱小蜗牛</dc:creator>
  <cp:lastModifiedBy>四驱小蜗牛</cp:lastModifiedBy>
  <dcterms:modified xsi:type="dcterms:W3CDTF">2026-04-09T07:06:09Z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4C5E3F5C020F42BFA31125C60E7F6194_11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