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8A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  <w:t>1</w:t>
      </w:r>
    </w:p>
    <w:p w14:paraId="56B022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</w:p>
    <w:p w14:paraId="56A8C9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Style w:val="8"/>
          <w:rFonts w:hint="default" w:ascii="Times New Roman" w:hAnsi="Times New Roman" w:eastAsia="方正小标宋简体" w:cs="Times New Roman"/>
          <w:b/>
          <w:bCs/>
          <w:spacing w:val="0"/>
          <w:sz w:val="44"/>
          <w:lang w:val="en-US" w:eastAsia="zh-CN" w:bidi="ar"/>
        </w:rPr>
        <w:t>四川省社会主义学院</w:t>
      </w:r>
    </w:p>
    <w:p w14:paraId="5973A1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公开考核招聘教学科研专业技术人员</w:t>
      </w:r>
    </w:p>
    <w:p w14:paraId="62324D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报名登记表</w:t>
      </w:r>
    </w:p>
    <w:p w14:paraId="5531D2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spacing w:val="-23"/>
          <w:kern w:val="0"/>
          <w:sz w:val="44"/>
          <w:szCs w:val="44"/>
          <w:u w:val="none"/>
          <w:lang w:val="en-US" w:eastAsia="zh-CN" w:bidi="ar"/>
        </w:rPr>
      </w:pPr>
    </w:p>
    <w:p w14:paraId="358C03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</w:pPr>
      <w:r>
        <w:rPr>
          <w:rStyle w:val="9"/>
          <w:rFonts w:hint="eastAsia" w:ascii="方正楷体简体" w:hAnsi="方正楷体简体" w:eastAsia="方正楷体简体" w:cs="方正楷体简体"/>
          <w:b/>
          <w:bCs/>
          <w:lang w:val="en-US" w:eastAsia="zh-CN" w:bidi="ar"/>
        </w:rPr>
        <w:t>应聘岗位（职位编号）：</w:t>
      </w:r>
    </w:p>
    <w:tbl>
      <w:tblPr>
        <w:tblStyle w:val="6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51"/>
        <w:gridCol w:w="901"/>
        <w:gridCol w:w="270"/>
        <w:gridCol w:w="299"/>
        <w:gridCol w:w="279"/>
        <w:gridCol w:w="891"/>
        <w:gridCol w:w="311"/>
        <w:gridCol w:w="622"/>
        <w:gridCol w:w="238"/>
        <w:gridCol w:w="104"/>
        <w:gridCol w:w="1230"/>
        <w:gridCol w:w="398"/>
        <w:gridCol w:w="38"/>
        <w:gridCol w:w="1109"/>
        <w:gridCol w:w="1238"/>
      </w:tblGrid>
      <w:tr w14:paraId="0D7C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1E29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FE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124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12F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8FF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</w:p>
          <w:p w14:paraId="40CDC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C9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B40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2寸正面</w:t>
            </w:r>
          </w:p>
          <w:p w14:paraId="0179A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lang w:eastAsia="zh-CN"/>
              </w:rPr>
              <w:t>蓝底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证件照</w:t>
            </w:r>
          </w:p>
        </w:tc>
      </w:tr>
      <w:tr w14:paraId="0EEE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6E55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427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97A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 w14:paraId="7F67C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179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F4C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1E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04D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E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9E1E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 加工 作时 间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AD2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194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 w14:paraId="31AD6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E5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F75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</w:t>
            </w:r>
          </w:p>
          <w:p w14:paraId="76AB1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16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C9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8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38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A37C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</w:t>
            </w:r>
          </w:p>
          <w:p w14:paraId="02BD2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址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7B7E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9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 系</w:t>
            </w:r>
          </w:p>
          <w:p w14:paraId="2C0E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</w:t>
            </w:r>
          </w:p>
        </w:tc>
        <w:tc>
          <w:tcPr>
            <w:tcW w:w="294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F9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2E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4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6A575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  <w:p w14:paraId="424BB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码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E0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E87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</w:t>
            </w:r>
          </w:p>
          <w:p w14:paraId="4F5DA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码</w:t>
            </w:r>
          </w:p>
        </w:tc>
        <w:tc>
          <w:tcPr>
            <w:tcW w:w="294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8D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34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E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7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C2C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育经 历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B48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  <w:p w14:paraId="2014A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5F90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校</w:t>
            </w: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44D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0F6EB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 历 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A34B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</w:tr>
      <w:tr w14:paraId="0E3A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B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A3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5E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0F7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787C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1A9C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D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0F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3C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8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B5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3C53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79FF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C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E0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DA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DF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BAA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4144D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2863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B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3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BF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CD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B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350C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7BFB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A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E3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11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E0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00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vAlign w:val="center"/>
          </w:tcPr>
          <w:p w14:paraId="5757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19A2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1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44D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 经 历</w:t>
            </w: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F96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03B1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B17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务</w:t>
            </w: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9CD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</w:tr>
      <w:tr w14:paraId="7208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82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B7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FD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1D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A6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B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BE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D5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499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39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9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4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E2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2F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3B2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BD7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5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5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F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3B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</w:tc>
        <w:tc>
          <w:tcPr>
            <w:tcW w:w="264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3E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E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7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7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1B662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 奖</w:t>
            </w:r>
          </w:p>
          <w:p w14:paraId="33595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 况</w:t>
            </w:r>
          </w:p>
        </w:tc>
        <w:tc>
          <w:tcPr>
            <w:tcW w:w="857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0ED8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E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FF2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已公开发表出版的论文及著作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082FC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62D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330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论文或著作名称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CA21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期刊或出版社名称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8E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 刊</w:t>
            </w:r>
          </w:p>
          <w:p w14:paraId="2D09E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 型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BEAA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</w:p>
          <w:p w14:paraId="21F0A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合作人数</w:t>
            </w:r>
          </w:p>
        </w:tc>
      </w:tr>
      <w:tr w14:paraId="359F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2B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2F6CD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A18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2024.XX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49D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403B8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40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E57B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1/1</w:t>
            </w:r>
          </w:p>
        </w:tc>
      </w:tr>
      <w:tr w14:paraId="0985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CE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0EF4D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E9C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2024.XX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E71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3A7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1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SCI中科院1区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0ED8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1/2</w:t>
            </w:r>
          </w:p>
        </w:tc>
      </w:tr>
      <w:tr w14:paraId="00BA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FB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618E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A1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6B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66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8E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12D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7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F7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3B44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98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A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09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7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E23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D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F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70C7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2D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6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C54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D0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596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7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6D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6BFD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EF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C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49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BC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666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E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262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承担的科研项目</w:t>
            </w: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03835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801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620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016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项目级别及类别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793CA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/</w:t>
            </w:r>
          </w:p>
          <w:p w14:paraId="094B8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合作人数</w:t>
            </w:r>
          </w:p>
        </w:tc>
      </w:tr>
      <w:tr w14:paraId="2488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27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20498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BD4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2023.01--2024.XX</w:t>
            </w: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32BA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545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7C827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lang w:val="en-US" w:eastAsia="zh-CN"/>
              </w:rPr>
              <w:t>1/2</w:t>
            </w:r>
          </w:p>
        </w:tc>
      </w:tr>
      <w:tr w14:paraId="20B8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24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678F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B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92E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7E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5ABF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9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1E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03EF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0E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8A7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EC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6BD3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AB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l2br w:val="nil"/>
              <w:tr2bl w:val="nil"/>
            </w:tcBorders>
            <w:noWrap w:val="0"/>
            <w:vAlign w:val="center"/>
          </w:tcPr>
          <w:p w14:paraId="2FF1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A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BA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1C0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/>
            <w:vAlign w:val="center"/>
          </w:tcPr>
          <w:p w14:paraId="6B43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0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CD1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家庭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  <w:t>成员及主要社会关系</w:t>
            </w: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D69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 谓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06E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 xml:space="preserve">  名</w:t>
            </w: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EA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396D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2ED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05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8F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4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7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57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5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A1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F8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8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4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CE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3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0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56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3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5B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71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5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A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58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1E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DF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FA6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E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51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8404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:1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应聘人员须保证所填信息的真实性，如所提供信息与实际不符，一经发现立即取消聘用资格。2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期刊类型为：①CSSCI来源期刊，②CSSCI来源期刊扩展版，③北京大学中文核心期刊，④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人大报刊复印资料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全文转载，⑤国内其他公开期刊，⑥外文期刊（请注明SCI/SSCI来源期刊及分区）。3</w:t>
            </w:r>
            <w:r>
              <w:rPr>
                <w:rStyle w:val="10"/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"/>
              </w:rPr>
              <w:t>科研项目级别及类型：①国家社科基金项目，②全国教育科学规划年度课题，③其他国家级项目，④省级哲学社会科学规划项目，⑤其他省级项目，⑥其他项目。</w:t>
            </w:r>
          </w:p>
        </w:tc>
      </w:tr>
    </w:tbl>
    <w:p w14:paraId="7BF16D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61EDC"/>
    <w:rsid w:val="7B5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20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Plain Text"/>
    <w:basedOn w:val="1"/>
    <w:qFormat/>
    <w:uiPriority w:val="0"/>
    <w:rPr>
      <w:rFonts w:ascii="宋体" w:eastAsia="宋体" w:cs="Times New Roman"/>
      <w:szCs w:val="21"/>
      <w:lang w:bidi="ar-SA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2026-05-13T03:37:00Z</dcterms:created>
  <dc:creator>Primadonna</dc:creator>
  <cp:lastModifiedBy>Primadonna</cp:lastModifiedBy>
  <dcterms:modified xsi:type="dcterms:W3CDTF">2026-05-13T03:39:46Z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BA492357F2134E058D2F9D6FD3B0BF48_11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