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4D93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表</w:t>
      </w:r>
      <w:r>
        <w:rPr>
          <w:rFonts w:ascii="黑体" w:hAnsi="黑体" w:eastAsia="黑体" w:cs="黑体"/>
          <w:sz w:val="32"/>
          <w:szCs w:val="32"/>
        </w:rPr>
        <w:t>1</w:t>
      </w:r>
    </w:p>
    <w:p w14:paraId="619D47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8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四川省疾病预防控制中心</w:t>
      </w:r>
    </w:p>
    <w:p w14:paraId="496FD8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8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半年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公开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考核招聘工作人员岗位和条件要求一览表</w:t>
      </w:r>
    </w:p>
    <w:tbl>
      <w:tblPr>
        <w:tblStyle w:val="9"/>
        <w:tblW w:w="145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82"/>
        <w:gridCol w:w="1776"/>
        <w:gridCol w:w="740"/>
        <w:gridCol w:w="2559"/>
        <w:gridCol w:w="2673"/>
        <w:gridCol w:w="3663"/>
        <w:gridCol w:w="745"/>
        <w:gridCol w:w="842"/>
      </w:tblGrid>
      <w:tr w14:paraId="7B3C5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8" w:hRule="atLeast"/>
          <w:tblHeader/>
          <w:jc w:val="center"/>
        </w:trPr>
        <w:tc>
          <w:tcPr>
            <w:tcW w:w="15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A3F200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</w:rPr>
              <w:t>招聘岗位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lang w:val="en-US" w:eastAsia="zh-CN"/>
              </w:rPr>
              <w:t>名称</w:t>
            </w:r>
          </w:p>
        </w:tc>
        <w:tc>
          <w:tcPr>
            <w:tcW w:w="17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2A5EDA6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lang w:val="en-US" w:eastAsia="zh-CN"/>
              </w:rPr>
              <w:t>岗位类别</w:t>
            </w:r>
          </w:p>
        </w:tc>
        <w:tc>
          <w:tcPr>
            <w:tcW w:w="7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BB8CE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</w:rPr>
              <w:t>招聘</w:t>
            </w:r>
          </w:p>
          <w:p w14:paraId="4A98DD1A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</w:rPr>
              <w:t>人数</w:t>
            </w:r>
          </w:p>
        </w:tc>
        <w:tc>
          <w:tcPr>
            <w:tcW w:w="96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533701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</w:rPr>
              <w:t>条件要求</w:t>
            </w:r>
          </w:p>
        </w:tc>
        <w:tc>
          <w:tcPr>
            <w:tcW w:w="8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8222742">
            <w:pPr>
              <w:widowControl/>
              <w:ind w:firstLine="102" w:firstLineChars="49"/>
              <w:rPr>
                <w:rFonts w:hint="eastAsia" w:ascii="黑体" w:hAnsi="黑体" w:eastAsia="黑体" w:cs="黑体"/>
                <w:b w:val="0"/>
                <w:bCs w:val="0"/>
                <w:kern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</w:rPr>
              <w:t>备注</w:t>
            </w:r>
          </w:p>
        </w:tc>
      </w:tr>
      <w:tr w14:paraId="4E3F8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7" w:hRule="atLeast"/>
          <w:tblHeader/>
          <w:jc w:val="center"/>
        </w:trPr>
        <w:tc>
          <w:tcPr>
            <w:tcW w:w="15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BBE83">
            <w:pPr>
              <w:widowControl/>
              <w:jc w:val="left"/>
              <w:rPr>
                <w:rFonts w:hint="eastAsia" w:ascii="黑体" w:hAnsi="黑体" w:eastAsia="黑体" w:cs="黑体"/>
                <w:b w:val="0"/>
                <w:bCs w:val="0"/>
                <w:kern w:val="0"/>
              </w:rPr>
            </w:pPr>
          </w:p>
        </w:tc>
        <w:tc>
          <w:tcPr>
            <w:tcW w:w="17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8A7C9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</w:rPr>
            </w:pPr>
          </w:p>
        </w:tc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283D2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</w:rPr>
            </w:pPr>
          </w:p>
        </w:tc>
        <w:tc>
          <w:tcPr>
            <w:tcW w:w="2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D63713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</w:rPr>
              <w:t>年龄</w:t>
            </w:r>
          </w:p>
        </w:tc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0F08B9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</w:rPr>
              <w:t>学历学位</w:t>
            </w:r>
          </w:p>
        </w:tc>
        <w:tc>
          <w:tcPr>
            <w:tcW w:w="3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36B384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</w:rPr>
              <w:t>专业条件要求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701CCE">
            <w:pPr>
              <w:widowControl/>
              <w:ind w:firstLine="102" w:firstLineChars="49"/>
              <w:rPr>
                <w:rFonts w:hint="eastAsia" w:ascii="黑体" w:hAnsi="黑体" w:eastAsia="黑体" w:cs="黑体"/>
                <w:b w:val="0"/>
                <w:bCs w:val="0"/>
                <w:kern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</w:rPr>
              <w:t>其他</w:t>
            </w:r>
          </w:p>
          <w:p w14:paraId="44D406DA">
            <w:pPr>
              <w:widowControl/>
              <w:ind w:firstLine="102" w:firstLineChars="49"/>
              <w:rPr>
                <w:rFonts w:hint="eastAsia" w:ascii="黑体" w:hAnsi="黑体" w:eastAsia="黑体" w:cs="黑体"/>
                <w:b w:val="0"/>
                <w:bCs w:val="0"/>
                <w:kern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</w:rPr>
              <w:t>要求</w:t>
            </w:r>
          </w:p>
        </w:tc>
        <w:tc>
          <w:tcPr>
            <w:tcW w:w="8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06A32">
            <w:pPr>
              <w:widowControl/>
              <w:ind w:firstLine="102" w:firstLineChars="49"/>
              <w:rPr>
                <w:rFonts w:hint="eastAsia" w:ascii="黑体" w:hAnsi="黑体" w:eastAsia="黑体" w:cs="黑体"/>
                <w:b w:val="0"/>
                <w:bCs w:val="0"/>
                <w:kern w:val="0"/>
              </w:rPr>
            </w:pPr>
          </w:p>
        </w:tc>
      </w:tr>
      <w:tr w14:paraId="00CF5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6" w:hRule="exact"/>
          <w:jc w:val="center"/>
        </w:trPr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81B0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博士科研岗A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688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专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业技术岗位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七级及以下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888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2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2512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1985年</w:t>
            </w: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月</w:t>
            </w: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日及以后</w:t>
            </w:r>
          </w:p>
        </w:tc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7C36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single" w:color="E5E5E5" w:sz="6" w:space="7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博士研究生学历学位</w:t>
            </w:r>
          </w:p>
        </w:tc>
        <w:tc>
          <w:tcPr>
            <w:tcW w:w="3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DD2D7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single" w:color="E5E5E5" w:sz="6" w:space="7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公共卫生与预防医学一级学科、公共卫生一级学科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6A056"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BFCF7"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</w:tr>
      <w:tr w14:paraId="2BF6F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42" w:hRule="exact"/>
          <w:jc w:val="center"/>
        </w:trPr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B98C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博士科研岗B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4BB0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专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业技术岗位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七级及以下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1994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2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227E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1985年</w:t>
            </w: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月</w:t>
            </w: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日及以后</w:t>
            </w:r>
          </w:p>
        </w:tc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11B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博士研究生学历学位</w:t>
            </w:r>
          </w:p>
        </w:tc>
        <w:tc>
          <w:tcPr>
            <w:tcW w:w="3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45E2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single" w:color="E5E5E5" w:sz="6" w:space="7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生物学一级学科、生物医学工程一级学科、生物与医药一级学科、药学一级学科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3FE2F">
            <w:pPr>
              <w:widowControl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8DC8A">
            <w:pPr>
              <w:widowControl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3CAFE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12" w:hRule="exact"/>
          <w:jc w:val="center"/>
        </w:trPr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F50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博士科研岗C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1C3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专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业技术岗位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七级及以下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770E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7C0F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1985年</w:t>
            </w: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月</w:t>
            </w: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日及以后</w:t>
            </w:r>
          </w:p>
        </w:tc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936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博士研究生学历学位</w:t>
            </w:r>
          </w:p>
        </w:tc>
        <w:tc>
          <w:tcPr>
            <w:tcW w:w="3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7724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食品科学与工程一级学科、环境科学与工程一级学科、兽医公共卫生与食品安全专业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4346B">
            <w:pPr>
              <w:widowControl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D13DB">
            <w:pPr>
              <w:widowControl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64797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7" w:hRule="exact"/>
          <w:jc w:val="center"/>
        </w:trPr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2A20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博士科研岗D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879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专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业技术岗位七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级及以下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E616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08A4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1985年</w:t>
            </w: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月</w:t>
            </w: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日及以后</w:t>
            </w:r>
          </w:p>
        </w:tc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5CC7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博士研究生学历学位</w:t>
            </w:r>
          </w:p>
        </w:tc>
        <w:tc>
          <w:tcPr>
            <w:tcW w:w="3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A1B5F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single" w:color="E5E5E5" w:sz="6" w:space="7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基础医学一级学科、临床医学一级学科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F154C">
            <w:pPr>
              <w:widowControl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3118B">
            <w:pPr>
              <w:widowControl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0A35A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5" w:hRule="exact"/>
          <w:jc w:val="center"/>
        </w:trPr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BAEE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疾病预防控制</w:t>
            </w:r>
          </w:p>
          <w:p w14:paraId="589D2B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人员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242F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专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业技术岗位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十级及以下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D659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14</w:t>
            </w:r>
          </w:p>
        </w:tc>
        <w:tc>
          <w:tcPr>
            <w:tcW w:w="2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FAEA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1985年</w:t>
            </w: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月</w:t>
            </w: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日及以后</w:t>
            </w:r>
          </w:p>
        </w:tc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AED0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硕士研究生及以上学历学位</w:t>
            </w:r>
          </w:p>
        </w:tc>
        <w:tc>
          <w:tcPr>
            <w:tcW w:w="3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5106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流行病与卫生统计学专业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15CAE">
            <w:pPr>
              <w:widowControl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940EB">
            <w:pPr>
              <w:widowControl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7FB8D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3" w:hRule="exact"/>
          <w:jc w:val="center"/>
        </w:trPr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FE1B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环境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监测与评价人员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341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专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业技术岗位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十级及以下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76BB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DBC1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1985年</w:t>
            </w: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月</w:t>
            </w: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日及以后</w:t>
            </w:r>
          </w:p>
        </w:tc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B350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硕士研究生及以上学历学位</w:t>
            </w:r>
          </w:p>
        </w:tc>
        <w:tc>
          <w:tcPr>
            <w:tcW w:w="3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097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劳动卫生与环境卫生学专业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81B39">
            <w:pPr>
              <w:widowControl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E5ECA">
            <w:pPr>
              <w:widowControl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3CD2B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6" w:hRule="exact"/>
          <w:jc w:val="center"/>
        </w:trPr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62EC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公共卫生检验</w:t>
            </w:r>
          </w:p>
          <w:p w14:paraId="3A3DB8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人员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CC56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专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业技术岗位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十级及以下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4AA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916E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1985年</w:t>
            </w: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月</w:t>
            </w: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日及以后</w:t>
            </w:r>
          </w:p>
        </w:tc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5EC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硕士研究生及以上学历学位</w:t>
            </w:r>
          </w:p>
        </w:tc>
        <w:tc>
          <w:tcPr>
            <w:tcW w:w="3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70D1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卫生检验与检疫专业、卫生检验学专业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7BFAA">
            <w:pPr>
              <w:widowControl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588A9">
            <w:pPr>
              <w:widowControl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71CFB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6" w:hRule="exact"/>
          <w:jc w:val="center"/>
        </w:trPr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FC62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放射卫生研究</w:t>
            </w:r>
          </w:p>
          <w:p w14:paraId="62AF04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人员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345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专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业技术岗位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十级及以下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12C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09AF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1985年</w:t>
            </w: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月</w:t>
            </w: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日及以后</w:t>
            </w:r>
          </w:p>
        </w:tc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957E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硕士研究生及以上学历学位</w:t>
            </w:r>
          </w:p>
        </w:tc>
        <w:tc>
          <w:tcPr>
            <w:tcW w:w="3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166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放射医学专业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A8CC3">
            <w:pPr>
              <w:widowControl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1FC42">
            <w:pPr>
              <w:widowControl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1A012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8" w:hRule="exact"/>
          <w:jc w:val="center"/>
        </w:trPr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834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卫生毒理检测</w:t>
            </w:r>
          </w:p>
          <w:p w14:paraId="76E7A6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人员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BC6D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专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业技术岗位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十级及以下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1349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8FDE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1985年</w:t>
            </w: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月</w:t>
            </w:r>
            <w:bookmarkStart w:id="0" w:name="_GoBack"/>
            <w:bookmarkEnd w:id="0"/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日及以后</w:t>
            </w:r>
          </w:p>
        </w:tc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FFC2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硕士研究生及以上学历学位</w:t>
            </w:r>
          </w:p>
        </w:tc>
        <w:tc>
          <w:tcPr>
            <w:tcW w:w="3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AB74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卫生毒理学专业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664C4">
            <w:pPr>
              <w:widowControl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FA4A5">
            <w:pPr>
              <w:widowControl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</w:tbl>
    <w:p w14:paraId="78204431">
      <w:pPr>
        <w:rPr>
          <w:rFonts w:hint="eastAsia" w:ascii="仿宋_GB2312" w:hAnsi="仿宋_GB2312" w:eastAsia="仿宋_GB2312" w:cs="仿宋_GB2312"/>
          <w:sz w:val="21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注：</w:t>
      </w:r>
      <w:r>
        <w:rPr>
          <w:rFonts w:hint="eastAsia" w:ascii="仿宋_GB2312" w:hAnsi="仿宋_GB2312" w:eastAsia="仿宋_GB2312" w:cs="仿宋_GB2312"/>
          <w:sz w:val="21"/>
          <w:szCs w:val="21"/>
        </w:rPr>
        <w:t>本表各岗位相关的其他条件及要求请见本公告正文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。</w:t>
      </w:r>
    </w:p>
    <w:p w14:paraId="1D1AD0B5">
      <w:pPr>
        <w:pStyle w:val="3"/>
        <w:spacing w:before="156" w:beforeLines="50"/>
        <w:ind w:firstLine="680" w:firstLineChars="200"/>
        <w:rPr>
          <w:rFonts w:ascii="仿宋_GB2312" w:hAnsi="仿宋_GB2312" w:cs="仿宋_GB2312"/>
          <w:b w:val="0"/>
          <w:bCs w:val="0"/>
          <w:spacing w:val="10"/>
          <w:sz w:val="32"/>
          <w:szCs w:val="32"/>
        </w:rPr>
      </w:pPr>
    </w:p>
    <w:p w14:paraId="6B275035">
      <w:pPr>
        <w:pStyle w:val="3"/>
        <w:spacing w:before="156" w:beforeLines="50"/>
        <w:ind w:firstLine="680" w:firstLineChars="200"/>
        <w:rPr>
          <w:rFonts w:ascii="仿宋_GB2312" w:hAnsi="仿宋_GB2312" w:cs="仿宋_GB2312"/>
          <w:b w:val="0"/>
          <w:bCs w:val="0"/>
          <w:spacing w:val="10"/>
          <w:sz w:val="32"/>
          <w:szCs w:val="32"/>
        </w:rPr>
      </w:pPr>
    </w:p>
    <w:p w14:paraId="1CC9A220">
      <w:pPr>
        <w:pStyle w:val="3"/>
        <w:spacing w:before="156" w:beforeLines="50"/>
        <w:ind w:left="0" w:leftChars="0" w:firstLine="0" w:firstLineChars="0"/>
        <w:rPr>
          <w:rFonts w:ascii="仿宋_GB2312" w:hAnsi="仿宋_GB2312" w:cs="仿宋_GB2312"/>
          <w:b w:val="0"/>
          <w:bCs w:val="0"/>
          <w:spacing w:val="10"/>
          <w:sz w:val="32"/>
          <w:szCs w:val="32"/>
        </w:rPr>
      </w:pPr>
    </w:p>
    <w:p w14:paraId="4D0037E7">
      <w:pPr>
        <w:rPr>
          <w:rFonts w:hint="default"/>
        </w:rPr>
      </w:pPr>
    </w:p>
    <w:sectPr>
      <w:footerReference r:id="rId3" w:type="default"/>
      <w:footerReference r:id="rId4" w:type="even"/>
      <w:pgSz w:w="17010" w:h="11907" w:orient="landscape"/>
      <w:pgMar w:top="1587" w:right="2098" w:bottom="1474" w:left="1984" w:header="851" w:footer="1531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7CB2C74-36F2-4BCB-8651-D89DF7284D7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14F7E066-EE17-4E62-8EC4-E68327FC7116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7A1AB16F-CAEE-4A96-B778-82B75885B3B1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7225C1">
    <w:pPr>
      <w:pStyle w:val="6"/>
      <w:wordWrap w:val="0"/>
      <w:ind w:left="315" w:leftChars="150" w:right="315" w:rightChars="150"/>
      <w:jc w:val="right"/>
      <w:rPr>
        <w:rFonts w:ascii="宋体" w:hAnsi="宋体"/>
        <w:sz w:val="30"/>
        <w:szCs w:val="30"/>
      </w:rPr>
    </w:pPr>
    <w:r>
      <w:rPr>
        <w:rFonts w:hint="eastAsia" w:ascii="宋体" w:hAnsi="宋体"/>
        <w:sz w:val="30"/>
        <w:szCs w:val="30"/>
      </w:rPr>
      <w:t>―</w:t>
    </w:r>
    <w:r>
      <w:rPr>
        <w:rFonts w:hint="eastAsia" w:ascii="宋体" w:hAnsi="宋体"/>
        <w:kern w:val="0"/>
        <w:sz w:val="30"/>
        <w:szCs w:val="30"/>
      </w:rPr>
      <w:t xml:space="preserve"> </w:t>
    </w:r>
    <w:r>
      <w:rPr>
        <w:rFonts w:hint="eastAsia" w:ascii="宋体" w:hAnsi="宋体"/>
        <w:kern w:val="0"/>
        <w:sz w:val="30"/>
        <w:szCs w:val="30"/>
      </w:rPr>
      <w:fldChar w:fldCharType="begin"/>
    </w:r>
    <w:r>
      <w:rPr>
        <w:rFonts w:hint="eastAsia" w:ascii="宋体" w:hAnsi="宋体"/>
        <w:kern w:val="0"/>
        <w:sz w:val="30"/>
        <w:szCs w:val="30"/>
      </w:rPr>
      <w:instrText xml:space="preserve"> PAGE </w:instrText>
    </w:r>
    <w:r>
      <w:rPr>
        <w:rFonts w:hint="eastAsia" w:ascii="宋体" w:hAnsi="宋体"/>
        <w:kern w:val="0"/>
        <w:sz w:val="30"/>
        <w:szCs w:val="30"/>
      </w:rPr>
      <w:fldChar w:fldCharType="separate"/>
    </w:r>
    <w:r>
      <w:rPr>
        <w:rFonts w:ascii="宋体" w:hAnsi="宋体"/>
        <w:kern w:val="0"/>
        <w:sz w:val="30"/>
        <w:szCs w:val="30"/>
      </w:rPr>
      <w:t>1</w:t>
    </w:r>
    <w:r>
      <w:rPr>
        <w:rFonts w:hint="eastAsia" w:ascii="宋体" w:hAnsi="宋体"/>
        <w:kern w:val="0"/>
        <w:sz w:val="30"/>
        <w:szCs w:val="30"/>
      </w:rPr>
      <w:fldChar w:fldCharType="end"/>
    </w:r>
    <w:r>
      <w:rPr>
        <w:rFonts w:hint="eastAsia" w:ascii="宋体" w:hAnsi="宋体"/>
        <w:kern w:val="0"/>
        <w:sz w:val="30"/>
        <w:szCs w:val="30"/>
      </w:rPr>
      <w:t xml:space="preserve"> </w:t>
    </w:r>
    <w:r>
      <w:rPr>
        <w:rFonts w:hint="eastAsia" w:ascii="宋体" w:hAnsi="宋体"/>
        <w:sz w:val="30"/>
        <w:szCs w:val="30"/>
      </w:rPr>
      <w:t>―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705B8D">
    <w:pPr>
      <w:pStyle w:val="6"/>
      <w:ind w:left="315" w:leftChars="150" w:right="315" w:rightChars="150"/>
      <w:jc w:val="both"/>
      <w:rPr>
        <w:rFonts w:ascii="宋体" w:hAnsi="宋体"/>
        <w:sz w:val="30"/>
        <w:szCs w:val="30"/>
      </w:rPr>
    </w:pPr>
    <w:r>
      <w:rPr>
        <w:rFonts w:hint="eastAsia" w:ascii="宋体" w:hAnsi="宋体"/>
        <w:sz w:val="30"/>
        <w:szCs w:val="30"/>
      </w:rPr>
      <w:t xml:space="preserve">― </w:t>
    </w:r>
    <w:r>
      <w:rPr>
        <w:rFonts w:hint="eastAsia" w:ascii="宋体" w:hAnsi="宋体"/>
        <w:sz w:val="30"/>
        <w:szCs w:val="30"/>
      </w:rPr>
      <w:fldChar w:fldCharType="begin"/>
    </w:r>
    <w:r>
      <w:rPr>
        <w:rFonts w:hint="eastAsia" w:ascii="宋体" w:hAnsi="宋体"/>
        <w:sz w:val="30"/>
        <w:szCs w:val="30"/>
      </w:rPr>
      <w:instrText xml:space="preserve"> PAGE </w:instrText>
    </w:r>
    <w:r>
      <w:rPr>
        <w:rFonts w:hint="eastAsia" w:ascii="宋体" w:hAnsi="宋体"/>
        <w:sz w:val="30"/>
        <w:szCs w:val="30"/>
      </w:rPr>
      <w:fldChar w:fldCharType="separate"/>
    </w:r>
    <w:r>
      <w:rPr>
        <w:rFonts w:ascii="宋体" w:hAnsi="宋体"/>
        <w:sz w:val="30"/>
        <w:szCs w:val="30"/>
      </w:rPr>
      <w:t>2</w:t>
    </w:r>
    <w:r>
      <w:rPr>
        <w:rFonts w:hint="eastAsia" w:ascii="宋体" w:hAnsi="宋体"/>
        <w:sz w:val="30"/>
        <w:szCs w:val="30"/>
      </w:rPr>
      <w:fldChar w:fldCharType="end"/>
    </w:r>
    <w:r>
      <w:rPr>
        <w:rFonts w:hint="eastAsia" w:ascii="宋体" w:hAnsi="宋体"/>
        <w:sz w:val="30"/>
        <w:szCs w:val="30"/>
      </w:rPr>
      <w:t xml:space="preserve"> ―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3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evenAndOddHeaders w:val="1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C474AE"/>
    <w:rsid w:val="0002046F"/>
    <w:rsid w:val="00060809"/>
    <w:rsid w:val="0008343D"/>
    <w:rsid w:val="000B337C"/>
    <w:rsid w:val="000D2889"/>
    <w:rsid w:val="00130C2E"/>
    <w:rsid w:val="00131A02"/>
    <w:rsid w:val="00132A4B"/>
    <w:rsid w:val="00134692"/>
    <w:rsid w:val="0014173B"/>
    <w:rsid w:val="001E3CA4"/>
    <w:rsid w:val="001E532D"/>
    <w:rsid w:val="002107D3"/>
    <w:rsid w:val="00214FF4"/>
    <w:rsid w:val="00263D4F"/>
    <w:rsid w:val="00267874"/>
    <w:rsid w:val="002A67C1"/>
    <w:rsid w:val="003124CD"/>
    <w:rsid w:val="00372878"/>
    <w:rsid w:val="003B4ADD"/>
    <w:rsid w:val="003E3B38"/>
    <w:rsid w:val="003E66C6"/>
    <w:rsid w:val="0043768B"/>
    <w:rsid w:val="0044472C"/>
    <w:rsid w:val="004A42E6"/>
    <w:rsid w:val="004C662B"/>
    <w:rsid w:val="005705D6"/>
    <w:rsid w:val="006645A1"/>
    <w:rsid w:val="007053E4"/>
    <w:rsid w:val="007356DF"/>
    <w:rsid w:val="007364A4"/>
    <w:rsid w:val="00742B93"/>
    <w:rsid w:val="00743161"/>
    <w:rsid w:val="007F6E00"/>
    <w:rsid w:val="00801B8D"/>
    <w:rsid w:val="00874C8B"/>
    <w:rsid w:val="008839AF"/>
    <w:rsid w:val="008A69DA"/>
    <w:rsid w:val="008D401B"/>
    <w:rsid w:val="008E0B1E"/>
    <w:rsid w:val="009A6C3C"/>
    <w:rsid w:val="009C2CB5"/>
    <w:rsid w:val="009D0C56"/>
    <w:rsid w:val="00A665EB"/>
    <w:rsid w:val="00AB00B5"/>
    <w:rsid w:val="00AE17C3"/>
    <w:rsid w:val="00B02D2B"/>
    <w:rsid w:val="00B205AD"/>
    <w:rsid w:val="00B647C3"/>
    <w:rsid w:val="00B87762"/>
    <w:rsid w:val="00BA44E7"/>
    <w:rsid w:val="00C65602"/>
    <w:rsid w:val="00C741DD"/>
    <w:rsid w:val="00E17DD5"/>
    <w:rsid w:val="00E51ACF"/>
    <w:rsid w:val="00E60171"/>
    <w:rsid w:val="00EA0067"/>
    <w:rsid w:val="00EB1343"/>
    <w:rsid w:val="00EE79B7"/>
    <w:rsid w:val="00F65C04"/>
    <w:rsid w:val="00FA7081"/>
    <w:rsid w:val="00FB05B4"/>
    <w:rsid w:val="00FE01B7"/>
    <w:rsid w:val="00FF0EED"/>
    <w:rsid w:val="025A31C7"/>
    <w:rsid w:val="22794939"/>
    <w:rsid w:val="2769349B"/>
    <w:rsid w:val="34186EBB"/>
    <w:rsid w:val="56E118D9"/>
    <w:rsid w:val="583D6FEF"/>
    <w:rsid w:val="69F95272"/>
    <w:rsid w:val="6AC474AE"/>
    <w:rsid w:val="744C72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Lines="0" w:beforeAutospacing="1" w:after="100" w:afterLines="0" w:afterAutospacing="1"/>
      <w:jc w:val="left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ind w:firstLine="4680" w:firstLineChars="1300"/>
    </w:pPr>
    <w:rPr>
      <w:rFonts w:eastAsia="仿宋_GB2312"/>
      <w:b/>
      <w:bCs/>
      <w:sz w:val="36"/>
    </w:rPr>
  </w:style>
  <w:style w:type="paragraph" w:styleId="4">
    <w:name w:val="Date"/>
    <w:basedOn w:val="1"/>
    <w:next w:val="1"/>
    <w:qFormat/>
    <w:uiPriority w:val="0"/>
  </w:style>
  <w:style w:type="paragraph" w:styleId="5">
    <w:name w:val="Body Text Indent 2"/>
    <w:basedOn w:val="1"/>
    <w:qFormat/>
    <w:uiPriority w:val="0"/>
    <w:pPr>
      <w:spacing w:before="240"/>
      <w:ind w:firstLine="720" w:firstLineChars="225"/>
    </w:pPr>
    <w:rPr>
      <w:rFonts w:ascii="仿宋_GB2312" w:eastAsia="仿宋_GB2312"/>
      <w:sz w:val="32"/>
      <w:szCs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Indent 3"/>
    <w:basedOn w:val="1"/>
    <w:qFormat/>
    <w:uiPriority w:val="0"/>
    <w:pPr>
      <w:ind w:firstLine="640" w:firstLineChars="200"/>
    </w:pPr>
    <w:rPr>
      <w:rFonts w:ascii="仿宋_GB2312" w:eastAsia="仿宋_GB2312"/>
      <w:sz w:val="32"/>
    </w:rPr>
  </w:style>
  <w:style w:type="character" w:styleId="11">
    <w:name w:val="page number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dc\Desktop\&#27169;&#26495;\&#24029;&#30142;%20%20&#19978;&#34892;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川疾  上行.dotx</Template>
  <Pages>2</Pages>
  <Words>6099</Words>
  <Characters>6335</Characters>
  <Lines>1</Lines>
  <Paragraphs>1</Paragraphs>
  <TotalTime>9</TotalTime>
  <ScaleCrop>false</ScaleCrop>
  <LinksUpToDate>false</LinksUpToDate>
  <CharactersWithSpaces>6392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2026-05-21T01:29:00Z</dcterms:created>
  <dc:creator>钟志威</dc:creator>
  <cp:lastModifiedBy>ZZL</cp:lastModifiedBy>
  <cp:lastPrinted>2026-05-25T04:00:00Z</cp:lastPrinted>
  <dcterms:modified xsi:type="dcterms:W3CDTF">2026-05-26T07:01:52Z</dcterms:modified>
  <dc:title>关于建立西南疾病预防控制培训基地的报告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2EF19656F42245FCB5D1200B9EF1393D_11</vt:lpwstr>
  </property>
  <property fmtid="{D5CDD505-2E9C-101B-9397-08002B2CF9AE}" pid="3" name="KSOTemplateDocerSaveRecord">
    <vt:lpwstr>eyJoZGlkIjoiMmIzY2Q1YjZiMTI3MzM2NjEyYzU0NWU1MjcwOWNiZjYiLCJ1c2VySWQiOiI0Mjc5NDI1ODkifQ==</vt:lpwstr>
  </property>
  <property fmtid="{D5CDD505-2E9C-101B-9397-08002B2CF9AE}" pid="4" name="KSOProductBuildVer">
    <vt:lpwstr>2052-12.1.0.23542</vt:lpwstr>
  </property>
</Properties>
</file>