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B001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四川省食品检验研究院</w:t>
      </w:r>
    </w:p>
    <w:p w14:paraId="1A3CC4AC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年公开考核招聘工作人员岗位和条件要求一览表</w:t>
      </w:r>
    </w:p>
    <w:p w14:paraId="2851B7B4">
      <w:pPr>
        <w:spacing w:line="44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tbl>
      <w:tblPr>
        <w:tblStyle w:val="5"/>
        <w:tblW w:w="15310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28"/>
        <w:gridCol w:w="962"/>
        <w:gridCol w:w="1075"/>
        <w:gridCol w:w="752"/>
        <w:gridCol w:w="1317"/>
        <w:gridCol w:w="1852"/>
        <w:gridCol w:w="3259"/>
        <w:gridCol w:w="2970"/>
        <w:gridCol w:w="1001"/>
      </w:tblGrid>
      <w:tr w14:paraId="4C85A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CB1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F0A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25C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岗位</w:t>
            </w:r>
          </w:p>
          <w:p w14:paraId="0C487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2E7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3402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1E1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条件要求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67A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FB32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 w14:paraId="0A25D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74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7AE80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297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50958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47E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527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4D1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F7B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7A0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条件要求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38D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职称（职业）资格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04E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Cs w:val="22"/>
              </w:rPr>
            </w:pPr>
          </w:p>
        </w:tc>
      </w:tr>
      <w:tr w14:paraId="20297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294" w:type="dxa"/>
            <w:vAlign w:val="center"/>
          </w:tcPr>
          <w:p w14:paraId="471E4D9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lang w:val="en-US" w:eastAsia="zh-CN"/>
              </w:rPr>
              <w:t>四川省食品检验研究院</w:t>
            </w:r>
          </w:p>
        </w:tc>
        <w:tc>
          <w:tcPr>
            <w:tcW w:w="828" w:type="dxa"/>
            <w:vAlign w:val="center"/>
          </w:tcPr>
          <w:p w14:paraId="5351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lang w:val="en-US" w:eastAsia="zh-CN"/>
              </w:rPr>
              <w:t>专业技术十二级及以下</w:t>
            </w:r>
          </w:p>
        </w:tc>
        <w:tc>
          <w:tcPr>
            <w:tcW w:w="962" w:type="dxa"/>
            <w:vAlign w:val="center"/>
          </w:tcPr>
          <w:p w14:paraId="45916A17"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</w:rPr>
              <w:t>食品质量检验</w:t>
            </w:r>
          </w:p>
        </w:tc>
        <w:tc>
          <w:tcPr>
            <w:tcW w:w="1075" w:type="dxa"/>
            <w:vAlign w:val="center"/>
          </w:tcPr>
          <w:p w14:paraId="7D26366B">
            <w:pPr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lang w:val="en-US" w:eastAsia="zh-CN"/>
              </w:rPr>
              <w:t>SPY</w:t>
            </w:r>
          </w:p>
          <w:p w14:paraId="7E3ECC29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lang w:val="en-US" w:eastAsia="zh-CN"/>
              </w:rPr>
              <w:t>202601</w:t>
            </w:r>
          </w:p>
        </w:tc>
        <w:tc>
          <w:tcPr>
            <w:tcW w:w="752" w:type="dxa"/>
            <w:vAlign w:val="center"/>
          </w:tcPr>
          <w:p w14:paraId="36D1B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 w14:paraId="4B34150F">
            <w:pPr>
              <w:spacing w:line="280" w:lineRule="exact"/>
              <w:jc w:val="center"/>
              <w:rPr>
                <w:rFonts w:eastAsia="方正仿宋简体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highlight w:val="none"/>
              </w:rPr>
              <w:t>日及以后出生</w:t>
            </w:r>
          </w:p>
        </w:tc>
        <w:tc>
          <w:tcPr>
            <w:tcW w:w="1852" w:type="dxa"/>
            <w:vAlign w:val="center"/>
          </w:tcPr>
          <w:p w14:paraId="0D5F38A1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highlight w:val="none"/>
              </w:rPr>
              <w:t>研究生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highlight w:val="none"/>
              </w:rPr>
              <w:t>及以上学历，并取得相应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highlight w:val="none"/>
              </w:rPr>
              <w:t>硕士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highlight w:val="none"/>
              </w:rPr>
              <w:t>及以上学位</w:t>
            </w:r>
          </w:p>
        </w:tc>
        <w:tc>
          <w:tcPr>
            <w:tcW w:w="3259" w:type="dxa"/>
            <w:vAlign w:val="center"/>
          </w:tcPr>
          <w:p w14:paraId="605EBA86">
            <w:pPr>
              <w:spacing w:line="280" w:lineRule="exact"/>
              <w:jc w:val="center"/>
              <w:rPr>
                <w:rFonts w:hint="eastAsia" w:eastAsia="方正仿宋简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  <w:szCs w:val="24"/>
                <w:lang w:val="en-US" w:eastAsia="zh-CN"/>
              </w:rPr>
              <w:t>一级学科：化学工程与技术；</w:t>
            </w:r>
          </w:p>
          <w:p w14:paraId="1098AD8C">
            <w:pPr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  <w:szCs w:val="24"/>
                <w:lang w:val="en-US" w:eastAsia="zh-CN"/>
              </w:rPr>
              <w:t>二级学科：分析化学专业、</w:t>
            </w:r>
            <w:r>
              <w:rPr>
                <w:rFonts w:hint="eastAsia" w:eastAsia="方正仿宋简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食品科学专业、</w:t>
            </w:r>
            <w:r>
              <w:rPr>
                <w:rFonts w:hint="eastAsia" w:eastAsia="方正仿宋简体"/>
                <w:bCs/>
                <w:color w:val="000000"/>
                <w:sz w:val="24"/>
                <w:szCs w:val="24"/>
                <w:lang w:val="en-US" w:eastAsia="zh-CN"/>
              </w:rPr>
              <w:t>微生物学专业、生药学专业、中药化学专业、有机化学专业</w:t>
            </w:r>
          </w:p>
        </w:tc>
        <w:tc>
          <w:tcPr>
            <w:tcW w:w="2970" w:type="dxa"/>
            <w:vAlign w:val="center"/>
          </w:tcPr>
          <w:p w14:paraId="1E41900D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取得质量管理与审核专业或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食品质量检验检查专业或食品质量检验专业高级工程师任职资格；博士研究生无专业职称任职资格要求</w:t>
            </w:r>
          </w:p>
        </w:tc>
        <w:tc>
          <w:tcPr>
            <w:tcW w:w="1001" w:type="dxa"/>
            <w:vAlign w:val="center"/>
          </w:tcPr>
          <w:p w14:paraId="29A0F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</w:tr>
      <w:tr w14:paraId="4613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294" w:type="dxa"/>
            <w:vAlign w:val="center"/>
          </w:tcPr>
          <w:p w14:paraId="69D62E1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lang w:val="en-US" w:eastAsia="zh-CN"/>
              </w:rPr>
              <w:t>四川省食品检验研究院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DB58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Cs/>
                <w:kern w:val="0"/>
                <w:lang w:val="en-US" w:eastAsia="zh-CN"/>
              </w:rPr>
              <w:t>专业技术十二级及以下</w:t>
            </w:r>
          </w:p>
        </w:tc>
        <w:tc>
          <w:tcPr>
            <w:tcW w:w="962" w:type="dxa"/>
            <w:vAlign w:val="center"/>
          </w:tcPr>
          <w:p w14:paraId="6A2EC914"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lang w:val="en-US" w:eastAsia="zh-CN"/>
              </w:rPr>
              <w:t>白酒检验科研</w:t>
            </w:r>
          </w:p>
        </w:tc>
        <w:tc>
          <w:tcPr>
            <w:tcW w:w="1075" w:type="dxa"/>
            <w:vAlign w:val="center"/>
          </w:tcPr>
          <w:p w14:paraId="09EC5B75">
            <w:pPr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lang w:val="en-US" w:eastAsia="zh-CN"/>
              </w:rPr>
              <w:t>SPY</w:t>
            </w:r>
          </w:p>
          <w:p w14:paraId="314A2AFF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lang w:val="en-US" w:eastAsia="zh-CN"/>
              </w:rPr>
              <w:t>202602</w:t>
            </w:r>
          </w:p>
        </w:tc>
        <w:tc>
          <w:tcPr>
            <w:tcW w:w="752" w:type="dxa"/>
            <w:vAlign w:val="center"/>
          </w:tcPr>
          <w:p w14:paraId="62A4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lang w:val="en-US" w:eastAsia="zh-CN"/>
              </w:rPr>
              <w:t>1</w:t>
            </w:r>
          </w:p>
        </w:tc>
        <w:tc>
          <w:tcPr>
            <w:tcW w:w="1317" w:type="dxa"/>
            <w:vAlign w:val="center"/>
          </w:tcPr>
          <w:p w14:paraId="0FC53D24">
            <w:pPr>
              <w:spacing w:line="280" w:lineRule="exact"/>
              <w:jc w:val="center"/>
              <w:rPr>
                <w:rFonts w:eastAsia="方正仿宋简体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highlight w:val="none"/>
                <w:lang w:val="en-US" w:eastAsia="zh-CN"/>
              </w:rPr>
              <w:t>1987年7月2日及以后出生</w:t>
            </w:r>
          </w:p>
        </w:tc>
        <w:tc>
          <w:tcPr>
            <w:tcW w:w="1852" w:type="dxa"/>
            <w:vAlign w:val="center"/>
          </w:tcPr>
          <w:p w14:paraId="50239CA9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highlight w:val="none"/>
                <w:lang w:val="en-US" w:eastAsia="zh-CN"/>
              </w:rPr>
              <w:t>博士研究生学历，并取得相应博士学位</w:t>
            </w:r>
          </w:p>
        </w:tc>
        <w:tc>
          <w:tcPr>
            <w:tcW w:w="3259" w:type="dxa"/>
            <w:vAlign w:val="center"/>
          </w:tcPr>
          <w:p w14:paraId="595870BC">
            <w:pPr>
              <w:spacing w:line="280" w:lineRule="exact"/>
              <w:jc w:val="center"/>
              <w:rPr>
                <w:rFonts w:hint="eastAsia" w:eastAsia="方正仿宋简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  <w:szCs w:val="24"/>
                <w:lang w:val="en-US" w:eastAsia="zh-CN"/>
              </w:rPr>
              <w:t>一级学科：食品科学与工程；</w:t>
            </w:r>
          </w:p>
          <w:p w14:paraId="5276AF10">
            <w:pPr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  <w:szCs w:val="24"/>
                <w:lang w:val="en-US" w:eastAsia="zh-CN"/>
              </w:rPr>
              <w:t>二级学科：微生物学专业、发酵工程专业</w:t>
            </w:r>
          </w:p>
        </w:tc>
        <w:tc>
          <w:tcPr>
            <w:tcW w:w="2970" w:type="dxa"/>
            <w:vAlign w:val="center"/>
          </w:tcPr>
          <w:p w14:paraId="16A19D0D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01" w:type="dxa"/>
            <w:vAlign w:val="center"/>
          </w:tcPr>
          <w:p w14:paraId="7A65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</w:tr>
    </w:tbl>
    <w:p w14:paraId="1DFF07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F5B6005"/>
    <w:rsid w:val="2F5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2026-06-23T08:10:00Z</dcterms:created>
  <dc:creator>Primadonna</dc:creator>
  <cp:lastModifiedBy>Primadonna</cp:lastModifiedBy>
  <dcterms:modified xsi:type="dcterms:W3CDTF">2026-06-23T08:10:53Z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20301A4B68674BEDAC14ABCC79B1C8A7_11</vt:lpwstr>
  </property>
</Properties>
</file>