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DB140C"/>
          <w:spacing w:val="0"/>
          <w:sz w:val="42"/>
          <w:szCs w:val="42"/>
        </w:rPr>
      </w:pPr>
      <w:r>
        <w:rPr>
          <w:rFonts w:ascii="微软雅黑" w:hAnsi="微软雅黑" w:eastAsia="微软雅黑" w:cs="微软雅黑"/>
          <w:b/>
          <w:i w:val="0"/>
          <w:caps w:val="0"/>
          <w:color w:val="DB140C"/>
          <w:spacing w:val="0"/>
          <w:sz w:val="42"/>
          <w:szCs w:val="42"/>
        </w:rPr>
        <w:t>文成县教育局关于招聘实习教师的通知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ascii="微软雅黑" w:hAnsi="微软雅黑" w:eastAsia="微软雅黑" w:cs="微软雅黑"/>
          <w:i w:val="0"/>
          <w:caps w:val="0"/>
          <w:color w:val="454545"/>
          <w:spacing w:val="0"/>
          <w:sz w:val="21"/>
          <w:szCs w:val="21"/>
        </w:rPr>
      </w:pPr>
      <w:r>
        <w:rPr>
          <w:rFonts w:ascii="仿宋" w:hAnsi="仿宋" w:eastAsia="仿宋" w:cs="仿宋"/>
          <w:i w:val="0"/>
          <w:caps w:val="0"/>
          <w:color w:val="454545"/>
          <w:spacing w:val="0"/>
          <w:kern w:val="0"/>
          <w:sz w:val="28"/>
          <w:szCs w:val="28"/>
          <w:bdr w:val="none" w:color="auto" w:sz="0" w:space="0"/>
          <w:lang w:val="en-US" w:eastAsia="zh-CN" w:bidi="ar"/>
        </w:rPr>
        <w:t>为解决部分学校学科教师紧缺，拟面向社会招聘实习教师若干名，现将有关事项通知如下</w:t>
      </w:r>
      <w:bookmarkStart w:id="0" w:name="_GoBack"/>
      <w:bookmarkEnd w:id="0"/>
      <w:r>
        <w:rPr>
          <w:rFonts w:ascii="仿宋" w:hAnsi="仿宋" w:eastAsia="仿宋" w:cs="仿宋"/>
          <w:i w:val="0"/>
          <w:caps w:val="0"/>
          <w:color w:val="454545"/>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ascii="黑体" w:hAnsi="宋体" w:eastAsia="黑体" w:cs="黑体"/>
          <w:i w:val="0"/>
          <w:caps w:val="0"/>
          <w:color w:val="454545"/>
          <w:spacing w:val="0"/>
          <w:kern w:val="0"/>
          <w:sz w:val="28"/>
          <w:szCs w:val="28"/>
          <w:bdr w:val="none" w:color="auto" w:sz="0" w:space="0"/>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 (一)思想政治素质好，遵纪守法，热爱教育事业，志愿从事教育工作。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(二)具有与履行招考岗位相适应的职业道德素质、业务知识水平、教育教学能力和心理素质。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(三)具备相应学科教师资格证（或已取得国家教师资格考试合格证明）；普通话等级证书（语文学科的二甲及以上，其他学科二乙及以上）。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(四)年龄在28周岁以下（1991年1月1日以后出生)。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(五) 下列人员不得报考：全民事业单位正式职工；曾因犯罪受过刑事处罚人员；曾被开除公职的人员；法律规定与上级有关文件规定不得录用为事业单位工作人员的其他情形人员。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黑体" w:hAnsi="宋体" w:eastAsia="黑体" w:cs="黑体"/>
          <w:i w:val="0"/>
          <w:caps w:val="0"/>
          <w:color w:val="454545"/>
          <w:spacing w:val="0"/>
          <w:kern w:val="0"/>
          <w:sz w:val="28"/>
          <w:szCs w:val="28"/>
          <w:bdr w:val="none" w:color="auto" w:sz="0" w:space="0"/>
          <w:lang w:val="en-US" w:eastAsia="zh-CN" w:bidi="ar"/>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4"/>
          <w:szCs w:val="24"/>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本次计划招聘实习教师</w:t>
      </w:r>
      <w:r>
        <w:rPr>
          <w:rFonts w:hint="eastAsia" w:ascii="仿宋" w:hAnsi="仿宋" w:eastAsia="仿宋" w:cs="仿宋"/>
          <w:i w:val="0"/>
          <w:caps w:val="0"/>
          <w:color w:val="FF0000"/>
          <w:spacing w:val="0"/>
          <w:kern w:val="0"/>
          <w:sz w:val="28"/>
          <w:szCs w:val="28"/>
          <w:bdr w:val="none" w:color="auto" w:sz="0" w:space="0"/>
          <w:shd w:val="clear" w:fill="FFFFFF"/>
          <w:lang w:val="en-US" w:eastAsia="zh-CN" w:bidi="ar"/>
        </w:rPr>
        <w:t>18</w:t>
      </w: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名, 具体岗位及要求详见《2019年文成县教育局面向社会招聘实习教师岗位一览表》（附件1）。如招聘职位符合报考资格条件的人数与招聘计划数达不到3:1比例的，相应减少职位数或不开考。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黑体" w:hAnsi="宋体" w:eastAsia="黑体" w:cs="黑体"/>
          <w:i w:val="0"/>
          <w:caps w:val="0"/>
          <w:color w:val="454545"/>
          <w:spacing w:val="0"/>
          <w:kern w:val="0"/>
          <w:sz w:val="28"/>
          <w:szCs w:val="28"/>
          <w:bdr w:val="none" w:color="auto" w:sz="0" w:space="0"/>
          <w:lang w:val="en-US" w:eastAsia="zh-CN" w:bidi="ar"/>
        </w:rPr>
        <w:t>三、报名时间、地点和要求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（一）报名时间、地点：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1.报名时间：2019年8月6日上午8：30—11：30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2.报名地点：县教育局三楼会议室。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（二）报名时需提供以下材料：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1）①下载打印并填写《2019年文成县教育局面向社会招聘实习教师报名表》一份（附件2）；②提供本人身份证、户口簿、迁移证等能证明户籍的材料原件和复印件；③毕业证书、教师资格证书、普通话证书原件和复印件。</w:t>
      </w:r>
      <w:r>
        <w:rPr>
          <w:rFonts w:hint="eastAsia" w:ascii="仿宋" w:hAnsi="仿宋" w:eastAsia="仿宋" w:cs="仿宋"/>
          <w:i w:val="0"/>
          <w:caps w:val="0"/>
          <w:color w:val="FF0000"/>
          <w:spacing w:val="0"/>
          <w:kern w:val="0"/>
          <w:sz w:val="28"/>
          <w:szCs w:val="28"/>
          <w:bdr w:val="none" w:color="auto" w:sz="0" w:space="0"/>
          <w:lang w:val="en-US" w:eastAsia="zh-CN" w:bidi="ar"/>
        </w:rPr>
        <w:t>（已参加文成县2019年面向社会公开招考教师的考生与这次报考岗位相同的只需提供实习教师报名表）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（2）近期免冠正面一寸照片2张。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黑体" w:hAnsi="宋体" w:eastAsia="黑体" w:cs="黑体"/>
          <w:i w:val="0"/>
          <w:caps w:val="0"/>
          <w:color w:val="454545"/>
          <w:spacing w:val="0"/>
          <w:kern w:val="0"/>
          <w:sz w:val="28"/>
          <w:szCs w:val="28"/>
          <w:bdr w:val="none" w:color="auto" w:sz="0" w:space="0"/>
          <w:lang w:val="en-US" w:eastAsia="zh-CN" w:bidi="ar"/>
        </w:rPr>
        <w:t>四、招聘办法：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(一)笔试（100分）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1、笔试科目：按报考岗位开设考试科目。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2、考试的形式为闭卷笔试（满分100分）。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3、考试内容分两部分：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（1）教学实践能力（教学热点处理、课堂突发事件处理、片段设计、案例分析等）（20分）。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（2）学科专业知识（80分）。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4、笔试时间、地点。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时间：2019年8月13日下午2:30-4:30。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地点：文成县第二实验中学(大峃街566号)。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5、笔试时，必须同时携带准考证和有效期内的身份证。身份证遗失的，请及时补办或办理临时身份证，否则不得进入考场。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6、准考证领取时间和地点：8月12日下午2:30-6:00，县教育局307室政工科。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（二）试课（100分）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根据笔试成绩从高分到低分按招考计划的1:3比例划定进入试课入围名单，若出现末位同分的，则同分者均确定为入围对象。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1.试课内容为报考岗位的教材内容。采用模拟课堂教学的形式进行试课。备课时间为60分钟，试课时间为15分钟。主要考查教学设计能力、课堂教学基本技能、基本素养及教学组织能力等。试课成绩低于70分的不予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4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2.入围试课的人员放弃试课资格的，相关职位不再递补。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shd w:val="clear" w:fill="FFFFFF"/>
          <w:lang w:val="en-US" w:eastAsia="zh-CN" w:bidi="ar"/>
        </w:rPr>
        <w:t>3.试课规程、时间、地点请及时浏览文成县人民政府网（http://www.wencheng.gov.cn/col/col1350227/index.html）。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（三）根据总成绩（总成绩=笔试成绩+试课成绩）从高分到低分择优招聘，确认为实习教师。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黑体" w:hAnsi="宋体" w:eastAsia="黑体" w:cs="黑体"/>
          <w:i w:val="0"/>
          <w:caps w:val="0"/>
          <w:color w:val="454545"/>
          <w:spacing w:val="0"/>
          <w:kern w:val="0"/>
          <w:sz w:val="28"/>
          <w:szCs w:val="28"/>
          <w:bdr w:val="none" w:color="auto" w:sz="0" w:space="0"/>
          <w:lang w:val="en-US" w:eastAsia="zh-CN" w:bidi="ar"/>
        </w:rPr>
        <w:t>五、相关政策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1、招聘后，安排到文成县教育局下属紧缺乡镇学校实习任教。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2、实习任教满一年，县教育局组织教育教学能力考核，考核合格的在下年度直接录用为正式在编教师。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黑体" w:hAnsi="宋体" w:eastAsia="黑体" w:cs="黑体"/>
          <w:i w:val="0"/>
          <w:caps w:val="0"/>
          <w:color w:val="454545"/>
          <w:spacing w:val="0"/>
          <w:kern w:val="0"/>
          <w:sz w:val="28"/>
          <w:szCs w:val="28"/>
          <w:bdr w:val="none" w:color="auto" w:sz="0" w:space="0"/>
          <w:lang w:val="en-US" w:eastAsia="zh-CN" w:bidi="ar"/>
        </w:rPr>
        <w:t>六、本通知相关规定由县教育局政工科解释。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咨询电话：文成县教育局政工科67862972、67833308。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监督电话：文成县纪委驻教育局纪检组59006006。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1.2019年文成县教育局面向社会招聘实习教师岗位一览表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2.2019年文成县教育局面向社会招聘实习教师报名表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r>
        <w:rPr>
          <w:rFonts w:hint="eastAsia" w:ascii="仿宋" w:hAnsi="仿宋" w:eastAsia="仿宋" w:cs="仿宋"/>
          <w:i w:val="0"/>
          <w:caps w:val="0"/>
          <w:color w:val="000000"/>
          <w:spacing w:val="0"/>
          <w:kern w:val="0"/>
          <w:sz w:val="28"/>
          <w:szCs w:val="28"/>
          <w:bdr w:val="none" w:color="auto" w:sz="0" w:space="0"/>
          <w:lang w:val="en-US" w:eastAsia="zh-CN" w:bidi="ar"/>
        </w:rPr>
        <w:t>   2019年7月29日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31"/>
          <w:szCs w:val="31"/>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30"/>
          <w:szCs w:val="30"/>
          <w:bdr w:val="none" w:color="auto" w:sz="0" w:space="0"/>
          <w:lang w:val="en-US" w:eastAsia="zh-CN" w:bidi="ar"/>
        </w:rPr>
        <w:t>2019年文成县教育局面向社会招聘实习教师岗位一览表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30"/>
          <w:szCs w:val="30"/>
          <w:bdr w:val="none" w:color="auto" w:sz="0" w:space="0"/>
          <w:lang w:val="en-US" w:eastAsia="zh-CN" w:bidi="ar"/>
        </w:rPr>
        <w:t> </w:t>
      </w:r>
    </w:p>
    <w:tbl>
      <w:tblPr>
        <w:tblW w:w="84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70"/>
        <w:gridCol w:w="1470"/>
        <w:gridCol w:w="1996"/>
        <w:gridCol w:w="1994"/>
        <w:gridCol w:w="14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80" w:hRule="atLeast"/>
        </w:trPr>
        <w:tc>
          <w:tcPr>
            <w:tcW w:w="14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职位</w:t>
            </w:r>
          </w:p>
        </w:tc>
        <w:tc>
          <w:tcPr>
            <w:tcW w:w="14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计划数</w:t>
            </w:r>
          </w:p>
        </w:tc>
        <w:tc>
          <w:tcPr>
            <w:tcW w:w="199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岗位要求</w:t>
            </w:r>
          </w:p>
        </w:tc>
        <w:tc>
          <w:tcPr>
            <w:tcW w:w="1994"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户籍</w:t>
            </w:r>
          </w:p>
        </w:tc>
        <w:tc>
          <w:tcPr>
            <w:tcW w:w="14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高中物理</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1</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1.全日制师范类普通高校本科及以上学历；2.具有相应教师资格证书；3.普通话等级二乙及以上；4.专业对口，以毕业证书上标注的专业名称为准。</w:t>
            </w:r>
          </w:p>
        </w:tc>
        <w:tc>
          <w:tcPr>
            <w:tcW w:w="1994"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文成户籍或者文成籍贯且父母至少一方具有文成县常住户籍。</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21"/>
                <w:szCs w:val="21"/>
                <w:bdr w:val="none" w:color="auto" w:sz="0" w:space="0"/>
                <w:lang w:val="en-US" w:eastAsia="zh-CN" w:bidi="ar"/>
              </w:rPr>
              <w:t>二高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9"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初中语文</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3</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1.全日制普通高校本科及以上学历；2.具有相应教师资格证书；3.普通话等级二甲及以上；4.专业对口，以毕业证书上标注的专业名称或教师资格证书标注学科专业为准。</w:t>
            </w:r>
          </w:p>
        </w:tc>
        <w:tc>
          <w:tcPr>
            <w:tcW w:w="199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9"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初中数学</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1.全日制普通高校本科及以上学历；2.具有相应教师资格证书；3.普通话等级二乙及以上；4.专业对口，以毕业证书上标注的专业名称或教师资格证书标注学科专业为准。</w:t>
            </w:r>
          </w:p>
        </w:tc>
        <w:tc>
          <w:tcPr>
            <w:tcW w:w="199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9"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小学语文</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10</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1.全日制普通高校大专及以上学历；2.具有相应教师资格证书；3.普通话等级二甲及以上；4.专业对口，以毕业证书上标注的专业名称或教师资格证书标注学科专业为准。</w:t>
            </w:r>
          </w:p>
        </w:tc>
        <w:tc>
          <w:tcPr>
            <w:tcW w:w="199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9"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小学英语</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1.全日制普通高校大专及以上学历；2.具有相应教师资格证书；3.普通话等级二乙及以上；4.专业对口，以毕业证书上标注的专业名称或教师资格证书标注学科专业为准。</w:t>
            </w:r>
          </w:p>
        </w:tc>
        <w:tc>
          <w:tcPr>
            <w:tcW w:w="199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37" w:hRule="atLeast"/>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小学信息</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2</w:t>
            </w:r>
          </w:p>
        </w:tc>
        <w:tc>
          <w:tcPr>
            <w:tcW w:w="199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454545"/>
                <w:spacing w:val="0"/>
                <w:kern w:val="0"/>
                <w:sz w:val="18"/>
                <w:szCs w:val="18"/>
                <w:bdr w:val="none" w:color="auto" w:sz="0" w:space="0"/>
                <w:lang w:val="en-US" w:eastAsia="zh-CN" w:bidi="ar"/>
              </w:rPr>
              <w:t>1.全日制普通高校大专及以上学历；2.具有相应教师资格证书；3.普通话等级二乙及以上；4.专业对口，以毕业证书上标注的专业名称或教师资格证书标注学科专业为准。</w:t>
            </w:r>
          </w:p>
        </w:tc>
        <w:tc>
          <w:tcPr>
            <w:tcW w:w="199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caps w:val="0"/>
                <w:color w:val="454545"/>
                <w:spacing w:val="0"/>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top"/>
          </w:tcPr>
          <w:p>
            <w:pPr>
              <w:jc w:val="left"/>
              <w:rPr>
                <w:rFonts w:hint="eastAsia" w:ascii="微软雅黑" w:hAnsi="微软雅黑" w:eastAsia="微软雅黑" w:cs="微软雅黑"/>
                <w:i w:val="0"/>
                <w:caps w:val="0"/>
                <w:color w:val="454545"/>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宋体" w:hAnsi="宋体" w:eastAsia="宋体" w:cs="宋体"/>
          <w:i w:val="0"/>
          <w:caps w:val="0"/>
          <w:color w:val="FF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FF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31"/>
          <w:szCs w:val="31"/>
          <w:bdr w:val="none" w:color="auto" w:sz="0" w:space="0"/>
          <w:lang w:val="en-US" w:eastAsia="zh-CN" w:bidi="ar"/>
        </w:rPr>
        <w:t>附件2</w:t>
      </w:r>
    </w:p>
    <w:tbl>
      <w:tblPr>
        <w:tblW w:w="6760" w:type="dxa"/>
        <w:jc w:val="center"/>
        <w:tblInd w:w="878" w:type="dxa"/>
        <w:shd w:val="clear"/>
        <w:tblLayout w:type="fixed"/>
        <w:tblCellMar>
          <w:top w:w="0" w:type="dxa"/>
          <w:left w:w="0" w:type="dxa"/>
          <w:bottom w:w="0" w:type="dxa"/>
          <w:right w:w="0" w:type="dxa"/>
        </w:tblCellMar>
      </w:tblPr>
      <w:tblGrid>
        <w:gridCol w:w="671"/>
        <w:gridCol w:w="598"/>
        <w:gridCol w:w="1028"/>
        <w:gridCol w:w="343"/>
        <w:gridCol w:w="342"/>
        <w:gridCol w:w="231"/>
        <w:gridCol w:w="232"/>
        <w:gridCol w:w="230"/>
        <w:gridCol w:w="232"/>
        <w:gridCol w:w="230"/>
        <w:gridCol w:w="230"/>
        <w:gridCol w:w="231"/>
        <w:gridCol w:w="230"/>
        <w:gridCol w:w="230"/>
        <w:gridCol w:w="230"/>
        <w:gridCol w:w="231"/>
        <w:gridCol w:w="231"/>
        <w:gridCol w:w="230"/>
        <w:gridCol w:w="390"/>
        <w:gridCol w:w="390"/>
      </w:tblGrid>
      <w:tr>
        <w:tblPrEx>
          <w:shd w:val="clear"/>
          <w:tblLayout w:type="fixed"/>
          <w:tblCellMar>
            <w:top w:w="0" w:type="dxa"/>
            <w:left w:w="0" w:type="dxa"/>
            <w:bottom w:w="0" w:type="dxa"/>
            <w:right w:w="0" w:type="dxa"/>
          </w:tblCellMar>
        </w:tblPrEx>
        <w:trPr>
          <w:trHeight w:val="540" w:hRule="atLeast"/>
          <w:jc w:val="center"/>
        </w:trPr>
        <w:tc>
          <w:tcPr>
            <w:tcW w:w="6370" w:type="dxa"/>
            <w:gridSpan w:val="19"/>
            <w:tcBorders>
              <w:top w:val="nil"/>
              <w:left w:val="nil"/>
              <w:bottom w:val="single" w:color="auto" w:sz="6" w:space="0"/>
              <w:right w:val="nil"/>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31"/>
                <w:szCs w:val="31"/>
                <w:bdr w:val="none" w:color="auto" w:sz="0" w:space="0"/>
                <w:lang w:val="en-US" w:eastAsia="zh-CN" w:bidi="ar"/>
              </w:rPr>
              <w:t>2019年文成县教育局面向社会招聘实习教师报名表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报名序号：                                                        准考证号：</w:t>
            </w:r>
          </w:p>
        </w:tc>
        <w:tc>
          <w:tcPr>
            <w:tcW w:w="390" w:type="dxa"/>
            <w:tcBorders>
              <w:top w:val="nil"/>
              <w:left w:val="nil"/>
              <w:bottom w:val="single" w:color="auto" w:sz="6" w:space="0"/>
              <w:right w:val="nil"/>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50" w:hRule="atLeast"/>
          <w:jc w:val="center"/>
        </w:trPr>
        <w:tc>
          <w:tcPr>
            <w:tcW w:w="671" w:type="dxa"/>
            <w:tcBorders>
              <w:top w:val="nil"/>
              <w:left w:val="single" w:color="auto" w:sz="6" w:space="0"/>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姓  名</w:t>
            </w:r>
          </w:p>
        </w:tc>
        <w:tc>
          <w:tcPr>
            <w:tcW w:w="598" w:type="dxa"/>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1028"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性别</w:t>
            </w:r>
          </w:p>
        </w:tc>
        <w:tc>
          <w:tcPr>
            <w:tcW w:w="916" w:type="dxa"/>
            <w:gridSpan w:val="3"/>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462" w:type="dxa"/>
            <w:gridSpan w:val="2"/>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民族</w:t>
            </w:r>
          </w:p>
        </w:tc>
        <w:tc>
          <w:tcPr>
            <w:tcW w:w="1153" w:type="dxa"/>
            <w:gridSpan w:val="5"/>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91" w:type="dxa"/>
            <w:gridSpan w:val="3"/>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sz w:val="18"/>
                <w:szCs w:val="18"/>
                <w:bdr w:val="none" w:color="auto" w:sz="0" w:space="0"/>
              </w:rPr>
              <w:t>年月</w:t>
            </w:r>
          </w:p>
        </w:tc>
        <w:tc>
          <w:tcPr>
            <w:tcW w:w="851" w:type="dxa"/>
            <w:gridSpan w:val="3"/>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390" w:type="dxa"/>
            <w:vMerge w:val="restart"/>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一寸正面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免冠彩照</w:t>
            </w:r>
          </w:p>
        </w:tc>
      </w:tr>
      <w:tr>
        <w:tblPrEx>
          <w:tblLayout w:type="fixed"/>
          <w:tblCellMar>
            <w:top w:w="0" w:type="dxa"/>
            <w:left w:w="0" w:type="dxa"/>
            <w:bottom w:w="0" w:type="dxa"/>
            <w:right w:w="0" w:type="dxa"/>
          </w:tblCellMar>
        </w:tblPrEx>
        <w:trPr>
          <w:trHeight w:val="600" w:hRule="atLeast"/>
          <w:jc w:val="center"/>
        </w:trPr>
        <w:tc>
          <w:tcPr>
            <w:tcW w:w="671" w:type="dxa"/>
            <w:tcBorders>
              <w:top w:val="single" w:color="auto" w:sz="6" w:space="0"/>
              <w:left w:val="single" w:color="auto" w:sz="6" w:space="0"/>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现户口所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在地</w:t>
            </w:r>
          </w:p>
        </w:tc>
        <w:tc>
          <w:tcPr>
            <w:tcW w:w="598" w:type="dxa"/>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1028" w:type="dxa"/>
            <w:tcBorders>
              <w:top w:val="single" w:color="auto" w:sz="6" w:space="0"/>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生源地</w:t>
            </w:r>
          </w:p>
        </w:tc>
        <w:tc>
          <w:tcPr>
            <w:tcW w:w="2531" w:type="dxa"/>
            <w:gridSpan w:val="10"/>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91" w:type="dxa"/>
            <w:gridSpan w:val="3"/>
            <w:tcBorders>
              <w:top w:val="single" w:color="auto" w:sz="6" w:space="0"/>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教师资格类别</w:t>
            </w:r>
          </w:p>
        </w:tc>
        <w:tc>
          <w:tcPr>
            <w:tcW w:w="851" w:type="dxa"/>
            <w:gridSpan w:val="3"/>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390" w:type="dxa"/>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5" w:hRule="atLeast"/>
          <w:jc w:val="center"/>
        </w:trPr>
        <w:tc>
          <w:tcPr>
            <w:tcW w:w="67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类别</w:t>
            </w:r>
          </w:p>
        </w:tc>
        <w:tc>
          <w:tcPr>
            <w:tcW w:w="598"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28"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号  码</w:t>
            </w:r>
          </w:p>
        </w:tc>
        <w:tc>
          <w:tcPr>
            <w:tcW w:w="343"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2"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0" w:type="dxa"/>
            <w:gridSpan w:val="0"/>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2"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232"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1"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9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0" w:type="dxa"/>
            <w:gridSpan w:val="0"/>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90" w:type="dxa"/>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5"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职  称</w:t>
            </w:r>
          </w:p>
        </w:tc>
        <w:tc>
          <w:tcPr>
            <w:tcW w:w="59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2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普通话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等级</w:t>
            </w:r>
          </w:p>
        </w:tc>
        <w:tc>
          <w:tcPr>
            <w:tcW w:w="916"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24"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仿宋" w:hAnsi="仿宋" w:eastAsia="仿宋" w:cs="仿宋"/>
                <w:sz w:val="18"/>
                <w:szCs w:val="18"/>
                <w:bdr w:val="none" w:color="auto" w:sz="0" w:space="0"/>
              </w:rPr>
              <w:t>面貌</w:t>
            </w:r>
          </w:p>
        </w:tc>
        <w:tc>
          <w:tcPr>
            <w:tcW w:w="691"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1"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婚姻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状况</w:t>
            </w:r>
          </w:p>
        </w:tc>
        <w:tc>
          <w:tcPr>
            <w:tcW w:w="851"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90" w:type="dxa"/>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45"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第一学历  毕业院校</w:t>
            </w:r>
          </w:p>
        </w:tc>
        <w:tc>
          <w:tcPr>
            <w:tcW w:w="2542"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6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专业</w:t>
            </w:r>
          </w:p>
        </w:tc>
        <w:tc>
          <w:tcPr>
            <w:tcW w:w="1153"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学历</w:t>
            </w:r>
          </w:p>
        </w:tc>
        <w:tc>
          <w:tcPr>
            <w:tcW w:w="69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毕业时间</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30"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最高学历  毕业院校</w:t>
            </w:r>
          </w:p>
        </w:tc>
        <w:tc>
          <w:tcPr>
            <w:tcW w:w="2542"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6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专业</w:t>
            </w:r>
          </w:p>
        </w:tc>
        <w:tc>
          <w:tcPr>
            <w:tcW w:w="1153"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学历</w:t>
            </w:r>
          </w:p>
        </w:tc>
        <w:tc>
          <w:tcPr>
            <w:tcW w:w="692"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毕业时间</w:t>
            </w:r>
          </w:p>
        </w:tc>
        <w:tc>
          <w:tcPr>
            <w:tcW w:w="39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915"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报考学科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岗位</w:t>
            </w:r>
          </w:p>
        </w:tc>
        <w:tc>
          <w:tcPr>
            <w:tcW w:w="59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2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现工作单位</w:t>
            </w:r>
          </w:p>
        </w:tc>
        <w:tc>
          <w:tcPr>
            <w:tcW w:w="2531" w:type="dxa"/>
            <w:gridSpan w:val="10"/>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691"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聘用合同签订情况</w:t>
            </w:r>
          </w:p>
        </w:tc>
        <w:tc>
          <w:tcPr>
            <w:tcW w:w="1241" w:type="dxa"/>
            <w:gridSpan w:val="4"/>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Layout w:type="fixed"/>
          <w:tblCellMar>
            <w:top w:w="0" w:type="dxa"/>
            <w:left w:w="0" w:type="dxa"/>
            <w:bottom w:w="0" w:type="dxa"/>
            <w:right w:w="0" w:type="dxa"/>
          </w:tblCellMar>
        </w:tblPrEx>
        <w:trPr>
          <w:trHeight w:val="300" w:hRule="atLeast"/>
          <w:jc w:val="center"/>
        </w:trPr>
        <w:tc>
          <w:tcPr>
            <w:tcW w:w="67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家 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住 址</w:t>
            </w:r>
          </w:p>
        </w:tc>
        <w:tc>
          <w:tcPr>
            <w:tcW w:w="4157" w:type="dxa"/>
            <w:gridSpan w:val="12"/>
            <w:vMerge w:val="restart"/>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91"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手机号码</w:t>
            </w:r>
          </w:p>
        </w:tc>
        <w:tc>
          <w:tcPr>
            <w:tcW w:w="1241"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jc w:val="center"/>
        </w:trPr>
        <w:tc>
          <w:tcPr>
            <w:tcW w:w="67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157" w:type="dxa"/>
            <w:gridSpan w:val="12"/>
            <w:vMerge w:val="continue"/>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91" w:type="dxa"/>
            <w:gridSpan w:val="3"/>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固定电话</w:t>
            </w:r>
          </w:p>
        </w:tc>
        <w:tc>
          <w:tcPr>
            <w:tcW w:w="1241" w:type="dxa"/>
            <w:gridSpan w:val="4"/>
            <w:tcBorders>
              <w:top w:val="nil"/>
              <w:left w:val="nil"/>
              <w:bottom w:val="nil"/>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90" w:hRule="atLeast"/>
          <w:jc w:val="center"/>
        </w:trPr>
        <w:tc>
          <w:tcPr>
            <w:tcW w:w="671" w:type="dxa"/>
            <w:vMerge w:val="restart"/>
            <w:tcBorders>
              <w:top w:val="nil"/>
              <w:left w:val="single" w:color="auto" w:sz="6" w:space="0"/>
              <w:bottom w:val="single" w:color="000000"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 w:hAnsi="仿宋" w:eastAsia="仿宋" w:cs="仿宋"/>
                <w:kern w:val="0"/>
                <w:sz w:val="18"/>
                <w:szCs w:val="18"/>
                <w:bdr w:val="none" w:color="auto" w:sz="0" w:space="0"/>
                <w:lang w:val="en-US" w:eastAsia="zh-CN" w:bidi="ar"/>
              </w:rPr>
              <w:t>情况</w:t>
            </w:r>
          </w:p>
        </w:tc>
        <w:tc>
          <w:tcPr>
            <w:tcW w:w="598"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称谓</w:t>
            </w:r>
          </w:p>
        </w:tc>
        <w:tc>
          <w:tcPr>
            <w:tcW w:w="1944"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姓名</w:t>
            </w:r>
          </w:p>
        </w:tc>
        <w:tc>
          <w:tcPr>
            <w:tcW w:w="1615"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政治面貌</w:t>
            </w:r>
          </w:p>
        </w:tc>
        <w:tc>
          <w:tcPr>
            <w:tcW w:w="1932"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工作单位</w:t>
            </w:r>
          </w:p>
        </w:tc>
      </w:tr>
      <w:tr>
        <w:tblPrEx>
          <w:tblLayout w:type="fixed"/>
          <w:tblCellMar>
            <w:top w:w="0" w:type="dxa"/>
            <w:left w:w="0" w:type="dxa"/>
            <w:bottom w:w="0" w:type="dxa"/>
            <w:right w:w="0" w:type="dxa"/>
          </w:tblCellMar>
        </w:tblPrEx>
        <w:trPr>
          <w:trHeight w:val="390" w:hRule="atLeast"/>
          <w:jc w:val="center"/>
        </w:trPr>
        <w:tc>
          <w:tcPr>
            <w:tcW w:w="671"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59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4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15"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32"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90" w:hRule="atLeast"/>
          <w:jc w:val="center"/>
        </w:trPr>
        <w:tc>
          <w:tcPr>
            <w:tcW w:w="671"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59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4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15"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32"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90" w:hRule="atLeast"/>
          <w:jc w:val="center"/>
        </w:trPr>
        <w:tc>
          <w:tcPr>
            <w:tcW w:w="671"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598"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44"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15"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932"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200"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简历</w:t>
            </w:r>
          </w:p>
        </w:tc>
        <w:tc>
          <w:tcPr>
            <w:tcW w:w="6089"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200"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情况</w:t>
            </w:r>
          </w:p>
        </w:tc>
        <w:tc>
          <w:tcPr>
            <w:tcW w:w="6089" w:type="dxa"/>
            <w:gridSpan w:val="19"/>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校（院）级及以上优秀毕业生：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其他主要奖惩：</w:t>
            </w:r>
          </w:p>
        </w:tc>
      </w:tr>
      <w:tr>
        <w:tblPrEx>
          <w:tblLayout w:type="fixed"/>
          <w:tblCellMar>
            <w:top w:w="0" w:type="dxa"/>
            <w:left w:w="0" w:type="dxa"/>
            <w:bottom w:w="0" w:type="dxa"/>
            <w:right w:w="0" w:type="dxa"/>
          </w:tblCellMar>
        </w:tblPrEx>
        <w:trPr>
          <w:trHeight w:val="1380"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承诺</w:t>
            </w:r>
          </w:p>
        </w:tc>
        <w:tc>
          <w:tcPr>
            <w:tcW w:w="231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left"/>
              <w:rPr>
                <w:sz w:val="21"/>
                <w:szCs w:val="21"/>
              </w:rPr>
            </w:pPr>
            <w:r>
              <w:rPr>
                <w:rFonts w:hint="eastAsia" w:ascii="仿宋" w:hAnsi="仿宋" w:eastAsia="仿宋" w:cs="仿宋"/>
                <w:kern w:val="0"/>
                <w:sz w:val="18"/>
                <w:szCs w:val="18"/>
                <w:bdr w:val="none" w:color="auto" w:sz="0" w:space="0"/>
                <w:lang w:val="en-US" w:eastAsia="zh-CN" w:bidi="ar"/>
              </w:rPr>
              <w:t>上述填写内容真实完整。如有不实，本人愿承担取消招聘资格的责任。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left"/>
              <w:rPr>
                <w:sz w:val="21"/>
                <w:szCs w:val="21"/>
              </w:rPr>
            </w:pPr>
            <w:r>
              <w:rPr>
                <w:rFonts w:hint="eastAsia" w:ascii="仿宋" w:hAnsi="仿宋" w:eastAsia="仿宋" w:cs="仿宋"/>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eastAsia" w:ascii="仿宋" w:hAnsi="仿宋" w:eastAsia="仿宋" w:cs="仿宋"/>
                <w:kern w:val="0"/>
                <w:sz w:val="18"/>
                <w:szCs w:val="18"/>
                <w:bdr w:val="none" w:color="auto" w:sz="0" w:space="0"/>
                <w:lang w:val="en-US" w:eastAsia="zh-CN" w:bidi="ar"/>
              </w:rPr>
              <w:t>本人签名：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60"/>
              <w:jc w:val="left"/>
              <w:rPr>
                <w:sz w:val="21"/>
                <w:szCs w:val="21"/>
              </w:rPr>
            </w:pPr>
            <w:r>
              <w:rPr>
                <w:rFonts w:hint="eastAsia" w:ascii="仿宋" w:hAnsi="仿宋" w:eastAsia="仿宋" w:cs="仿宋"/>
                <w:kern w:val="0"/>
                <w:sz w:val="18"/>
                <w:szCs w:val="18"/>
                <w:bdr w:val="none" w:color="auto" w:sz="0" w:space="0"/>
                <w:lang w:val="en-US" w:eastAsia="zh-CN" w:bidi="ar"/>
              </w:rPr>
              <w:t>年   月   日</w:t>
            </w:r>
          </w:p>
        </w:tc>
        <w:tc>
          <w:tcPr>
            <w:tcW w:w="138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资格初审意见（工作人员填写）</w:t>
            </w:r>
          </w:p>
        </w:tc>
        <w:tc>
          <w:tcPr>
            <w:tcW w:w="2393" w:type="dxa"/>
            <w:gridSpan w:val="9"/>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 w:hAnsi="仿宋" w:eastAsia="仿宋" w:cs="仿宋"/>
                <w:kern w:val="0"/>
                <w:sz w:val="18"/>
                <w:szCs w:val="18"/>
                <w:bdr w:val="none" w:color="auto" w:sz="0" w:space="0"/>
                <w:lang w:val="en-US" w:eastAsia="zh-CN" w:bidi="ar"/>
              </w:rPr>
              <w:t>                         年   月   日</w:t>
            </w:r>
          </w:p>
        </w:tc>
      </w:tr>
      <w:tr>
        <w:tblPrEx>
          <w:tblLayout w:type="fixed"/>
          <w:tblCellMar>
            <w:top w:w="0" w:type="dxa"/>
            <w:left w:w="0" w:type="dxa"/>
            <w:bottom w:w="0" w:type="dxa"/>
            <w:right w:w="0" w:type="dxa"/>
          </w:tblCellMar>
        </w:tblPrEx>
        <w:trPr>
          <w:trHeight w:val="480" w:hRule="atLeast"/>
          <w:jc w:val="center"/>
        </w:trPr>
        <w:tc>
          <w:tcPr>
            <w:tcW w:w="67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 w:hAnsi="仿宋" w:eastAsia="仿宋" w:cs="仿宋"/>
                <w:kern w:val="0"/>
                <w:sz w:val="18"/>
                <w:szCs w:val="18"/>
                <w:bdr w:val="none" w:color="auto" w:sz="0" w:space="0"/>
                <w:lang w:val="en-US" w:eastAsia="zh-CN" w:bidi="ar"/>
              </w:rPr>
              <w:t>备注</w:t>
            </w:r>
          </w:p>
        </w:tc>
        <w:tc>
          <w:tcPr>
            <w:tcW w:w="6089"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18"/>
          <w:szCs w:val="18"/>
          <w:bdr w:val="none" w:color="auto" w:sz="0" w:space="0"/>
          <w:lang w:val="en-US" w:eastAsia="zh-CN" w:bidi="ar"/>
        </w:rPr>
        <w:t>注：1.本表填写内容必须真实完整，要求统一用A4纸打印。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rPr>
          <w:rFonts w:hint="eastAsia" w:ascii="微软雅黑" w:hAnsi="微软雅黑" w:eastAsia="微软雅黑" w:cs="微软雅黑"/>
          <w:i w:val="0"/>
          <w:caps w:val="0"/>
          <w:color w:val="454545"/>
          <w:spacing w:val="0"/>
          <w:sz w:val="21"/>
          <w:szCs w:val="21"/>
        </w:rPr>
      </w:pPr>
      <w:r>
        <w:rPr>
          <w:rFonts w:hint="eastAsia" w:ascii="仿宋" w:hAnsi="仿宋" w:eastAsia="仿宋" w:cs="仿宋"/>
          <w:i w:val="0"/>
          <w:caps w:val="0"/>
          <w:color w:val="454545"/>
          <w:spacing w:val="0"/>
          <w:kern w:val="0"/>
          <w:sz w:val="18"/>
          <w:szCs w:val="18"/>
          <w:bdr w:val="none" w:color="auto" w:sz="0" w:space="0"/>
          <w:lang w:val="en-US" w:eastAsia="zh-CN" w:bidi="ar"/>
        </w:rPr>
        <w:t>2. “毕业生类别”一栏填写应届师范、应届非师范、历届师范、历届非师范（成人高校）；“户口所在地”一栏填写各县（市、区）名称；“个人简历”一栏从初中开始填写；“.奖惩情况”一栏中校（院）优及以上毕业生需注明省优、校优或院优等。</w:t>
      </w:r>
    </w:p>
    <w:p>
      <w:pPr>
        <w:rPr>
          <w:rFonts w:ascii="微软雅黑" w:hAnsi="微软雅黑" w:eastAsia="微软雅黑" w:cs="微软雅黑"/>
          <w:b/>
          <w:i w:val="0"/>
          <w:caps w:val="0"/>
          <w:color w:val="DB140C"/>
          <w:spacing w:val="0"/>
          <w:sz w:val="42"/>
          <w:szCs w:val="4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E23F3"/>
    <w:rsid w:val="298E2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2019-08-01T01:43:00Z</dcterms:created>
  <dc:creator>水无鱼</dc:creator>
  <cp:lastModifiedBy>水无鱼</cp:lastModifiedBy>
  <dcterms:modified xsi:type="dcterms:W3CDTF">2019-08-01T02:44:58Z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