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sz w:val="30"/>
          <w:szCs w:val="30"/>
        </w:rPr>
      </w:pPr>
      <w:r>
        <w:rPr>
          <w:i w:val="0"/>
          <w:iCs w:val="0"/>
          <w:caps w:val="0"/>
          <w:color w:val="333333"/>
          <w:spacing w:val="0"/>
          <w:sz w:val="30"/>
          <w:szCs w:val="30"/>
          <w:bdr w:val="none" w:color="auto" w:sz="0" w:space="0"/>
        </w:rPr>
        <w:t>关于印发《2024年甘肃省普通高校高职（专科）升本科免试招生工作实施方案》的通知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both"/>
      </w:pPr>
      <w:r>
        <w:rPr>
          <w:rFonts w:hint="default" w:ascii="仿宋_GB2312" w:hAnsi="微软雅黑" w:eastAsia="仿宋_GB2312" w:cs="仿宋_GB2312"/>
          <w:i w:val="0"/>
          <w:iCs w:val="0"/>
          <w:caps w:val="0"/>
          <w:color w:val="666666"/>
          <w:spacing w:val="0"/>
          <w:sz w:val="31"/>
          <w:szCs w:val="31"/>
          <w:bdr w:val="none" w:color="auto" w:sz="0" w:space="0"/>
        </w:rPr>
        <w:t>为做好2024年全省普通高校高职（专科）升本科（以下简称普通专升本）免试招生工作，根据《关于做好2024年普通高等学校专升本考试招生</w:t>
      </w:r>
      <w:bookmarkStart w:id="0" w:name="_GoBack"/>
      <w:bookmarkEnd w:id="0"/>
      <w:r>
        <w:rPr>
          <w:rFonts w:hint="default" w:ascii="仿宋_GB2312" w:hAnsi="微软雅黑" w:eastAsia="仿宋_GB2312" w:cs="仿宋_GB2312"/>
          <w:i w:val="0"/>
          <w:iCs w:val="0"/>
          <w:caps w:val="0"/>
          <w:color w:val="666666"/>
          <w:spacing w:val="0"/>
          <w:sz w:val="31"/>
          <w:szCs w:val="31"/>
          <w:bdr w:val="none" w:color="auto" w:sz="0" w:space="0"/>
        </w:rPr>
        <w:t>工作的通知》（教学司〔2023〕15号）和《2024年甘肃省普通高等学校高职（专科）升本科考试招生工作方案》（甘教学〔2023〕3号）（以下简称《方案》），结合我省实际，特制定本实施方案。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645"/>
        <w:jc w:val="both"/>
      </w:pPr>
      <w:r>
        <w:rPr>
          <w:rFonts w:ascii="黑体" w:hAnsi="宋体" w:eastAsia="黑体" w:cs="黑体"/>
          <w:i w:val="0"/>
          <w:iCs w:val="0"/>
          <w:caps w:val="0"/>
          <w:color w:val="666666"/>
          <w:spacing w:val="0"/>
          <w:sz w:val="30"/>
          <w:szCs w:val="30"/>
          <w:bdr w:val="none" w:color="auto" w:sz="0" w:space="0"/>
        </w:rPr>
        <w:t>一、招生对象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firstLine="645"/>
        <w:jc w:val="both"/>
      </w:pPr>
      <w:r>
        <w:rPr>
          <w:rFonts w:ascii="楷体" w:hAnsi="楷体" w:eastAsia="楷体" w:cs="楷体"/>
          <w:i w:val="0"/>
          <w:iCs w:val="0"/>
          <w:caps w:val="0"/>
          <w:color w:val="666666"/>
          <w:spacing w:val="0"/>
          <w:sz w:val="31"/>
          <w:szCs w:val="31"/>
          <w:bdr w:val="none" w:color="auto" w:sz="0" w:space="0"/>
        </w:rPr>
        <w:t>（一）</w:t>
      </w:r>
      <w:r>
        <w:rPr>
          <w:rFonts w:hint="default" w:ascii="仿宋_GB2312" w:hAnsi="微软雅黑" w:eastAsia="仿宋_GB2312" w:cs="仿宋_GB2312"/>
          <w:i w:val="0"/>
          <w:iCs w:val="0"/>
          <w:caps w:val="0"/>
          <w:color w:val="666666"/>
          <w:spacing w:val="0"/>
          <w:sz w:val="30"/>
          <w:szCs w:val="30"/>
          <w:bdr w:val="none" w:color="auto" w:sz="0" w:space="0"/>
        </w:rPr>
        <w:t>按国家计划招收的、具有甘肃省普通高校学籍的2024年应届高职（专科）毕业生，在校就读期间品学兼优、无违法违纪行为，</w:t>
      </w:r>
      <w:r>
        <w:rPr>
          <w:rFonts w:hint="default" w:ascii="仿宋_GB2312" w:hAnsi="微软雅黑" w:eastAsia="仿宋_GB2312" w:cs="仿宋_GB2312"/>
          <w:i w:val="0"/>
          <w:iCs w:val="0"/>
          <w:caps w:val="0"/>
          <w:color w:val="666666"/>
          <w:spacing w:val="0"/>
          <w:sz w:val="31"/>
          <w:szCs w:val="31"/>
          <w:bdr w:val="none" w:color="auto" w:sz="0" w:space="0"/>
        </w:rPr>
        <w:t>满足以下条件之一的，可免于参加全省统一考试，仅申请参加招生学校组织的专业能力测试。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default" w:ascii="仿宋_GB2312" w:hAnsi="微软雅黑" w:eastAsia="仿宋_GB2312" w:cs="仿宋_GB2312"/>
          <w:i w:val="0"/>
          <w:iCs w:val="0"/>
          <w:caps w:val="0"/>
          <w:color w:val="666666"/>
          <w:spacing w:val="0"/>
          <w:sz w:val="31"/>
          <w:szCs w:val="31"/>
          <w:bdr w:val="none" w:color="auto" w:sz="0" w:space="0"/>
        </w:rPr>
        <w:t>1.教育部、人社部牵头举办的全国职业院校技能大赛、世界技能大赛、中华人民共和国职业技能大赛中获得个人或团体国家三等奖及以上的应届毕业生。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default" w:ascii="仿宋_GB2312" w:hAnsi="微软雅黑" w:eastAsia="仿宋_GB2312" w:cs="仿宋_GB2312"/>
          <w:i w:val="0"/>
          <w:iCs w:val="0"/>
          <w:caps w:val="0"/>
          <w:color w:val="666666"/>
          <w:spacing w:val="0"/>
          <w:sz w:val="31"/>
          <w:szCs w:val="31"/>
          <w:bdr w:val="none" w:color="auto" w:sz="0" w:space="0"/>
        </w:rPr>
        <w:t>2.教育部主导的全国大学生电子设计竞赛、中国国际大学生创新大赛（原中国国际“互联网+”大学生创新创业大赛）中获得个人或团体国家三等奖及以上的应届毕业生。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default" w:ascii="仿宋_GB2312" w:hAnsi="微软雅黑" w:eastAsia="仿宋_GB2312" w:cs="仿宋_GB2312"/>
          <w:i w:val="0"/>
          <w:iCs w:val="0"/>
          <w:caps w:val="0"/>
          <w:color w:val="666666"/>
          <w:spacing w:val="0"/>
          <w:sz w:val="31"/>
          <w:szCs w:val="31"/>
          <w:bdr w:val="none" w:color="auto" w:sz="0" w:space="0"/>
        </w:rPr>
        <w:t>3.全国学生运动会个人竞赛项目中进入前3名的应届毕业生。教育部高等教育司和行业主管部门共同主办的数学建模竞赛、广告艺术大赛（高职组）中获得个人或团体国家三等奖及以上的应届毕业生。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default" w:ascii="仿宋_GB2312" w:hAnsi="微软雅黑" w:eastAsia="仿宋_GB2312" w:cs="仿宋_GB2312"/>
          <w:i w:val="0"/>
          <w:iCs w:val="0"/>
          <w:caps w:val="0"/>
          <w:color w:val="666666"/>
          <w:spacing w:val="0"/>
          <w:sz w:val="31"/>
          <w:szCs w:val="31"/>
          <w:bdr w:val="none" w:color="auto" w:sz="0" w:space="0"/>
        </w:rPr>
        <w:t>4.甘肃省职业院校学生技能大赛中获得个人或团体二等奖及以上的应届毕业生。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default" w:ascii="仿宋_GB2312" w:hAnsi="微软雅黑" w:eastAsia="仿宋_GB2312" w:cs="仿宋_GB2312"/>
          <w:i w:val="0"/>
          <w:iCs w:val="0"/>
          <w:caps w:val="0"/>
          <w:color w:val="666666"/>
          <w:spacing w:val="0"/>
          <w:sz w:val="31"/>
          <w:szCs w:val="31"/>
          <w:bdr w:val="none" w:color="auto" w:sz="0" w:space="0"/>
        </w:rPr>
        <w:t>5.高职（专科）学业综合成绩（学习成绩＋思想品德成绩；学习成绩占比不少于80%）在本专业排名前3%的应届毕业生。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（二）</w:t>
      </w:r>
      <w:r>
        <w:rPr>
          <w:rFonts w:hint="default" w:ascii="仿宋_GB2312" w:hAnsi="微软雅黑" w:eastAsia="仿宋_GB2312" w:cs="仿宋_GB2312"/>
          <w:i w:val="0"/>
          <w:iCs w:val="0"/>
          <w:caps w:val="0"/>
          <w:color w:val="666666"/>
          <w:spacing w:val="0"/>
          <w:sz w:val="31"/>
          <w:szCs w:val="31"/>
          <w:bdr w:val="none" w:color="auto" w:sz="0" w:space="0"/>
        </w:rPr>
        <w:t>在甘肃省应征入伍，退役并取得普通高职（专科）学历的应往届毕业生（以下简称退役大学生士兵）。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黑体" w:hAnsi="宋体" w:eastAsia="黑体" w:cs="黑体"/>
          <w:i w:val="0"/>
          <w:iCs w:val="0"/>
          <w:caps w:val="0"/>
          <w:color w:val="666666"/>
          <w:spacing w:val="0"/>
          <w:sz w:val="31"/>
          <w:szCs w:val="31"/>
          <w:bdr w:val="none" w:color="auto" w:sz="0" w:space="0"/>
        </w:rPr>
        <w:t>二、招生院校和专业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default" w:ascii="仿宋_GB2312" w:hAnsi="微软雅黑" w:eastAsia="仿宋_GB2312" w:cs="仿宋_GB2312"/>
          <w:i w:val="0"/>
          <w:iCs w:val="0"/>
          <w:caps w:val="0"/>
          <w:color w:val="666666"/>
          <w:spacing w:val="0"/>
          <w:sz w:val="31"/>
          <w:szCs w:val="31"/>
          <w:bdr w:val="none" w:color="auto" w:sz="0" w:space="0"/>
        </w:rPr>
        <w:t>招收免试生的学校及专业详见《2024年甘肃省普通专升本高职（专科）和本科专业大类对照表以及免试招生学校及专业目录》（附件2）。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黑体" w:hAnsi="宋体" w:eastAsia="黑体" w:cs="黑体"/>
          <w:i w:val="0"/>
          <w:iCs w:val="0"/>
          <w:caps w:val="0"/>
          <w:color w:val="666666"/>
          <w:spacing w:val="0"/>
          <w:sz w:val="31"/>
          <w:szCs w:val="31"/>
          <w:bdr w:val="none" w:color="auto" w:sz="0" w:space="0"/>
        </w:rPr>
        <w:t>三、招生计划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default" w:ascii="仿宋_GB2312" w:hAnsi="微软雅黑" w:eastAsia="仿宋_GB2312" w:cs="仿宋_GB2312"/>
          <w:i w:val="0"/>
          <w:iCs w:val="0"/>
          <w:caps w:val="0"/>
          <w:color w:val="666666"/>
          <w:spacing w:val="0"/>
          <w:sz w:val="31"/>
          <w:szCs w:val="31"/>
          <w:bdr w:val="none" w:color="auto" w:sz="0" w:space="0"/>
        </w:rPr>
        <w:t>免试招生计划纳入普通专升本招生总计划。省教育厅统筹下达计划，省教育考试院统一向社会发布。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黑体" w:hAnsi="宋体" w:eastAsia="黑体" w:cs="黑体"/>
          <w:i w:val="0"/>
          <w:iCs w:val="0"/>
          <w:caps w:val="0"/>
          <w:color w:val="666666"/>
          <w:spacing w:val="0"/>
          <w:sz w:val="31"/>
          <w:szCs w:val="31"/>
          <w:bdr w:val="none" w:color="auto" w:sz="0" w:space="0"/>
        </w:rPr>
        <w:t>四、网上报名及志愿填报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default" w:ascii="仿宋_GB2312" w:hAnsi="微软雅黑" w:eastAsia="仿宋_GB2312" w:cs="仿宋_GB2312"/>
          <w:i w:val="0"/>
          <w:iCs w:val="0"/>
          <w:caps w:val="0"/>
          <w:color w:val="666666"/>
          <w:spacing w:val="0"/>
          <w:sz w:val="31"/>
          <w:szCs w:val="31"/>
          <w:bdr w:val="none" w:color="auto" w:sz="0" w:space="0"/>
        </w:rPr>
        <w:t>2024年免试招生工作实行一次报名两轮招录的模式。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default" w:ascii="仿宋_GB2312" w:hAnsi="微软雅黑" w:eastAsia="仿宋_GB2312" w:cs="仿宋_GB2312"/>
          <w:i w:val="0"/>
          <w:iCs w:val="0"/>
          <w:caps w:val="0"/>
          <w:color w:val="666666"/>
          <w:spacing w:val="0"/>
          <w:sz w:val="31"/>
          <w:szCs w:val="31"/>
          <w:bdr w:val="none" w:color="auto" w:sz="0" w:space="0"/>
        </w:rPr>
        <w:t>2024年甘肃省普通专升本免试招生工作继续实行网上报名及志愿填报网络化平台管理。符合报考条件的考生均须在规定时间内进行网上报名。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（一）</w:t>
      </w:r>
      <w:r>
        <w:rPr>
          <w:rFonts w:hint="default" w:ascii="仿宋_GB2312" w:hAnsi="微软雅黑" w:eastAsia="仿宋_GB2312" w:cs="仿宋_GB2312"/>
          <w:i w:val="0"/>
          <w:iCs w:val="0"/>
          <w:caps w:val="0"/>
          <w:color w:val="666666"/>
          <w:spacing w:val="0"/>
          <w:sz w:val="31"/>
          <w:szCs w:val="31"/>
          <w:bdr w:val="none" w:color="auto" w:sz="0" w:space="0"/>
        </w:rPr>
        <w:t>网上报名时间：2024年3月4日8:30至8日18:00。网上报名开始后，符合免试生资格的考生登录甘肃省教育考试院官网（https://www.ganseea.cn/），点击“办事大厅”专栏，选择“普通高职(专科)升本科招生考试”栏，点击“</w:t>
      </w:r>
      <w:r>
        <w:rPr>
          <w:rFonts w:hint="eastAsia" w:ascii="微软雅黑" w:hAnsi="微软雅黑" w:eastAsia="微软雅黑" w:cs="微软雅黑"/>
          <w:i w:val="0"/>
          <w:iCs w:val="0"/>
          <w:caps w:val="0"/>
          <w:color w:val="333333"/>
          <w:spacing w:val="0"/>
          <w:sz w:val="21"/>
          <w:szCs w:val="21"/>
          <w:u w:val="none"/>
          <w:bdr w:val="none" w:color="auto" w:sz="0" w:space="0"/>
        </w:rPr>
        <w:fldChar w:fldCharType="begin"/>
      </w:r>
      <w:r>
        <w:rPr>
          <w:rFonts w:hint="eastAsia" w:ascii="微软雅黑" w:hAnsi="微软雅黑" w:eastAsia="微软雅黑" w:cs="微软雅黑"/>
          <w:i w:val="0"/>
          <w:iCs w:val="0"/>
          <w:caps w:val="0"/>
          <w:color w:val="333333"/>
          <w:spacing w:val="0"/>
          <w:sz w:val="21"/>
          <w:szCs w:val="21"/>
          <w:u w:val="none"/>
          <w:bdr w:val="none" w:color="auto" w:sz="0" w:space="0"/>
        </w:rPr>
        <w:instrText xml:space="preserve"> HYPERLINK "http://zsbwb.ganseea.cn/" </w:instrText>
      </w:r>
      <w:r>
        <w:rPr>
          <w:rFonts w:hint="eastAsia" w:ascii="微软雅黑" w:hAnsi="微软雅黑" w:eastAsia="微软雅黑" w:cs="微软雅黑"/>
          <w:i w:val="0"/>
          <w:iCs w:val="0"/>
          <w:caps w:val="0"/>
          <w:color w:val="333333"/>
          <w:spacing w:val="0"/>
          <w:sz w:val="21"/>
          <w:szCs w:val="21"/>
          <w:u w:val="none"/>
          <w:bdr w:val="none" w:color="auto" w:sz="0" w:space="0"/>
        </w:rPr>
        <w:fldChar w:fldCharType="separate"/>
      </w:r>
      <w:r>
        <w:rPr>
          <w:rStyle w:val="8"/>
          <w:rFonts w:hint="default" w:ascii="仿宋_GB2312" w:hAnsi="微软雅黑" w:eastAsia="仿宋_GB2312" w:cs="仿宋_GB2312"/>
          <w:i w:val="0"/>
          <w:iCs w:val="0"/>
          <w:caps w:val="0"/>
          <w:color w:val="000000"/>
          <w:spacing w:val="0"/>
          <w:sz w:val="31"/>
          <w:szCs w:val="31"/>
          <w:u w:val="none"/>
          <w:bdr w:val="none" w:color="auto" w:sz="0" w:space="0"/>
        </w:rPr>
        <w:t>普通高职(专科)升本科招生考试报名系统</w:t>
      </w:r>
      <w:r>
        <w:rPr>
          <w:rFonts w:hint="eastAsia" w:ascii="微软雅黑" w:hAnsi="微软雅黑" w:eastAsia="微软雅黑" w:cs="微软雅黑"/>
          <w:i w:val="0"/>
          <w:iCs w:val="0"/>
          <w:caps w:val="0"/>
          <w:color w:val="333333"/>
          <w:spacing w:val="0"/>
          <w:sz w:val="21"/>
          <w:szCs w:val="21"/>
          <w:u w:val="none"/>
          <w:bdr w:val="none" w:color="auto" w:sz="0" w:space="0"/>
        </w:rPr>
        <w:fldChar w:fldCharType="end"/>
      </w:r>
      <w:r>
        <w:rPr>
          <w:rFonts w:hint="default" w:ascii="仿宋_GB2312" w:hAnsi="微软雅黑" w:eastAsia="仿宋_GB2312" w:cs="仿宋_GB2312"/>
          <w:i w:val="0"/>
          <w:iCs w:val="0"/>
          <w:caps w:val="0"/>
          <w:color w:val="666666"/>
          <w:spacing w:val="0"/>
          <w:sz w:val="31"/>
          <w:szCs w:val="31"/>
          <w:bdr w:val="none" w:color="auto" w:sz="0" w:space="0"/>
        </w:rPr>
        <w:t>”进入报名页面（或直接登录网站：https://zsbwb.ganseea.cn）。根据提示进行注册报名、上传照片、网上缴费等（含首轮志愿填报）。报名时间截止后不再安排补报。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（二）</w:t>
      </w:r>
      <w:r>
        <w:rPr>
          <w:rFonts w:hint="default" w:ascii="仿宋_GB2312" w:hAnsi="微软雅黑" w:eastAsia="仿宋_GB2312" w:cs="仿宋_GB2312"/>
          <w:i w:val="0"/>
          <w:iCs w:val="0"/>
          <w:caps w:val="0"/>
          <w:color w:val="666666"/>
          <w:spacing w:val="0"/>
          <w:sz w:val="31"/>
          <w:szCs w:val="31"/>
          <w:bdr w:val="none" w:color="auto" w:sz="0" w:space="0"/>
        </w:rPr>
        <w:t>考生上传照片要求：本人正面免冠彩色头像,头部占照片尺寸的2／3，背景颜色为白色，宽高应小于240×320（像素），且高不得小于宽，文件大小不得超过30K。</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（三）</w:t>
      </w:r>
      <w:r>
        <w:rPr>
          <w:rFonts w:hint="default" w:ascii="仿宋_GB2312" w:hAnsi="微软雅黑" w:eastAsia="仿宋_GB2312" w:cs="仿宋_GB2312"/>
          <w:i w:val="0"/>
          <w:iCs w:val="0"/>
          <w:caps w:val="0"/>
          <w:color w:val="666666"/>
          <w:spacing w:val="0"/>
          <w:sz w:val="31"/>
          <w:szCs w:val="31"/>
          <w:bdr w:val="none" w:color="auto" w:sz="0" w:space="0"/>
        </w:rPr>
        <w:t>考生在网上报名时应仔细填写信息，认真核对，确认无误后进行下一步操作，确保信息真实有效。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（四）</w:t>
      </w:r>
      <w:r>
        <w:rPr>
          <w:rFonts w:hint="default" w:ascii="仿宋_GB2312" w:hAnsi="微软雅黑" w:eastAsia="仿宋_GB2312" w:cs="仿宋_GB2312"/>
          <w:i w:val="0"/>
          <w:iCs w:val="0"/>
          <w:caps w:val="0"/>
          <w:color w:val="666666"/>
          <w:spacing w:val="0"/>
          <w:sz w:val="31"/>
          <w:szCs w:val="31"/>
          <w:bdr w:val="none" w:color="auto" w:sz="0" w:space="0"/>
        </w:rPr>
        <w:t>志愿填报须按高职（专科）专业二级类（除医药卫生类）与普通本科、职业本科二级专业相近或相同对应的原则进行，同一专业大类内可跨二级专业报考。报考医药卫生类二级专业须严格按照《2024年甘肃省普通专升本高职（专科）和本科专业大类对照表以及免试招生学校及专业目录》备注具体要求选择填报志愿（见附件2）。志愿填报只能选择一所学校的一个专业（类）。不符合填报要求的视为志愿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黑体" w:hAnsi="宋体" w:eastAsia="黑体" w:cs="黑体"/>
          <w:i w:val="0"/>
          <w:iCs w:val="0"/>
          <w:caps w:val="0"/>
          <w:color w:val="666666"/>
          <w:spacing w:val="0"/>
          <w:sz w:val="31"/>
          <w:szCs w:val="31"/>
          <w:bdr w:val="none" w:color="auto" w:sz="0" w:space="0"/>
        </w:rPr>
        <w:t>五、资格审核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default" w:ascii="仿宋_GB2312" w:hAnsi="微软雅黑" w:eastAsia="仿宋_GB2312" w:cs="仿宋_GB2312"/>
          <w:i w:val="0"/>
          <w:iCs w:val="0"/>
          <w:caps w:val="0"/>
          <w:color w:val="666666"/>
          <w:spacing w:val="0"/>
          <w:sz w:val="31"/>
          <w:szCs w:val="31"/>
          <w:bdr w:val="none" w:color="auto" w:sz="0" w:space="0"/>
        </w:rPr>
        <w:t>资格审核时间：3月4日8:30至10日18:00。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default" w:ascii="仿宋_GB2312" w:hAnsi="微软雅黑" w:eastAsia="仿宋_GB2312" w:cs="仿宋_GB2312"/>
          <w:i w:val="0"/>
          <w:iCs w:val="0"/>
          <w:caps w:val="0"/>
          <w:color w:val="666666"/>
          <w:spacing w:val="0"/>
          <w:sz w:val="31"/>
          <w:szCs w:val="31"/>
          <w:bdr w:val="none" w:color="auto" w:sz="0" w:space="0"/>
        </w:rPr>
        <w:t>省内学校应届毕业生（退役大学生士兵除外）资格审核由就读学校负责，退役大学生士兵资格审核由省教育考试院负责。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楷体" w:hAnsi="楷体" w:eastAsia="楷体" w:cs="楷体"/>
          <w:i w:val="0"/>
          <w:iCs w:val="0"/>
          <w:caps w:val="0"/>
          <w:color w:val="666666"/>
          <w:spacing w:val="0"/>
          <w:sz w:val="31"/>
          <w:szCs w:val="31"/>
          <w:bdr w:val="none" w:color="auto" w:sz="0" w:space="0"/>
        </w:rPr>
        <w:t>（一）</w:t>
      </w:r>
      <w:r>
        <w:rPr>
          <w:rFonts w:hint="default" w:ascii="仿宋_GB2312" w:hAnsi="微软雅黑" w:eastAsia="仿宋_GB2312" w:cs="仿宋_GB2312"/>
          <w:i w:val="0"/>
          <w:iCs w:val="0"/>
          <w:caps w:val="0"/>
          <w:color w:val="666666"/>
          <w:spacing w:val="0"/>
          <w:sz w:val="31"/>
          <w:szCs w:val="31"/>
          <w:bdr w:val="none" w:color="auto" w:sz="0" w:space="0"/>
        </w:rPr>
        <w:t>省内生源学校依据《方案》和本实施方案，制订本年度免试生资格审核确认工作实施办法并在校内公布。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楷体" w:hAnsi="楷体" w:eastAsia="楷体" w:cs="楷体"/>
          <w:i w:val="0"/>
          <w:iCs w:val="0"/>
          <w:caps w:val="0"/>
          <w:color w:val="666666"/>
          <w:spacing w:val="0"/>
          <w:sz w:val="31"/>
          <w:szCs w:val="31"/>
          <w:bdr w:val="none" w:color="auto" w:sz="0" w:space="0"/>
        </w:rPr>
        <w:t>（二）</w:t>
      </w:r>
      <w:r>
        <w:rPr>
          <w:rFonts w:hint="default" w:ascii="仿宋_GB2312" w:hAnsi="微软雅黑" w:eastAsia="仿宋_GB2312" w:cs="仿宋_GB2312"/>
          <w:i w:val="0"/>
          <w:iCs w:val="0"/>
          <w:caps w:val="0"/>
          <w:color w:val="666666"/>
          <w:spacing w:val="0"/>
          <w:sz w:val="31"/>
          <w:szCs w:val="31"/>
          <w:bdr w:val="none" w:color="auto" w:sz="0" w:space="0"/>
        </w:rPr>
        <w:t>省内生源学校应在3月4日前对本校符合免试生资格的应届毕业生名单提前完成线下审核确认工作，并在校内予以公示，公示期不少于3天。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（三）</w:t>
      </w:r>
      <w:r>
        <w:rPr>
          <w:rFonts w:hint="default" w:ascii="仿宋_GB2312" w:hAnsi="微软雅黑" w:eastAsia="仿宋_GB2312" w:cs="仿宋_GB2312"/>
          <w:i w:val="0"/>
          <w:iCs w:val="0"/>
          <w:caps w:val="0"/>
          <w:color w:val="666666"/>
          <w:spacing w:val="0"/>
          <w:sz w:val="31"/>
          <w:szCs w:val="31"/>
          <w:bdr w:val="none" w:color="auto" w:sz="0" w:space="0"/>
        </w:rPr>
        <w:t>省内符合免试生申请条件的考生（退役大学生士兵除外），完成网上报名后下载并打印《甘肃省普通高校高职（专科）升本科免试生资格审核表》，向就读学校提交资格审核表及竞赛获奖等有关证明材料。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（四）</w:t>
      </w:r>
      <w:r>
        <w:rPr>
          <w:rFonts w:hint="default" w:ascii="仿宋_GB2312" w:hAnsi="微软雅黑" w:eastAsia="仿宋_GB2312" w:cs="仿宋_GB2312"/>
          <w:i w:val="0"/>
          <w:iCs w:val="0"/>
          <w:caps w:val="0"/>
          <w:color w:val="666666"/>
          <w:spacing w:val="0"/>
          <w:sz w:val="31"/>
          <w:szCs w:val="31"/>
          <w:bdr w:val="none" w:color="auto" w:sz="0" w:space="0"/>
        </w:rPr>
        <w:t>省内生源学校按照规定对完成“网上报名”的考生进行资格审核。符合条件的考生未网上报名的视为放弃免试资格。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（五）</w:t>
      </w:r>
      <w:r>
        <w:rPr>
          <w:rFonts w:hint="default" w:ascii="仿宋_GB2312" w:hAnsi="微软雅黑" w:eastAsia="仿宋_GB2312" w:cs="仿宋_GB2312"/>
          <w:i w:val="0"/>
          <w:iCs w:val="0"/>
          <w:caps w:val="0"/>
          <w:color w:val="666666"/>
          <w:spacing w:val="0"/>
          <w:sz w:val="31"/>
          <w:szCs w:val="31"/>
          <w:bdr w:val="none" w:color="auto" w:sz="0" w:space="0"/>
        </w:rPr>
        <w:t>退役大学生士兵网上报名完成后，下载并打印《甘肃省普通高校高职（专科）升本科退役大学生士兵资格审核表》，经退役军人事务部门审核盖章后，由本人向省教育考试院提交退役证（退役证未载明应征入伍地信息的，还需提供应征入伍地征兵部门开具的“应征入伍通知单”或开具入伍地证明材料）、居民身份证、普通高职（专科）毕业证原件及复印件、学信网下载的学历报告等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default" w:ascii="仿宋_GB2312" w:hAnsi="微软雅黑" w:eastAsia="仿宋_GB2312" w:cs="仿宋_GB2312"/>
          <w:i w:val="0"/>
          <w:iCs w:val="0"/>
          <w:caps w:val="0"/>
          <w:color w:val="666666"/>
          <w:spacing w:val="0"/>
          <w:sz w:val="31"/>
          <w:szCs w:val="31"/>
          <w:bdr w:val="none" w:color="auto" w:sz="0" w:space="0"/>
        </w:rPr>
        <w:t>2024年3月退役的退役大学生士兵，若报名时不能提供退役证，须提供相关有效证明材料（如：服役部队开具的证明材料等），其他证明材料与前款相同。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（六）</w:t>
      </w:r>
      <w:r>
        <w:rPr>
          <w:rFonts w:hint="default" w:ascii="仿宋_GB2312" w:hAnsi="微软雅黑" w:eastAsia="仿宋_GB2312" w:cs="仿宋_GB2312"/>
          <w:i w:val="0"/>
          <w:iCs w:val="0"/>
          <w:caps w:val="0"/>
          <w:color w:val="666666"/>
          <w:spacing w:val="0"/>
          <w:sz w:val="31"/>
          <w:szCs w:val="31"/>
          <w:bdr w:val="none" w:color="auto" w:sz="0" w:space="0"/>
        </w:rPr>
        <w:t>资格审核单位同时负责审核考生填报志愿是否符合《2024年甘肃省普通专升本高职（专科）和本科专业大类对照表以及免试招生学校及专业目录》有关要求（见附件2）。对志愿不符合要求的考生，由资格审核单位负责联系考生修改志愿。待考生志愿修改成功后，方可确认考生本次报名及志愿填报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黑体" w:hAnsi="宋体" w:eastAsia="黑体" w:cs="黑体"/>
          <w:i w:val="0"/>
          <w:iCs w:val="0"/>
          <w:caps w:val="0"/>
          <w:color w:val="666666"/>
          <w:spacing w:val="0"/>
          <w:sz w:val="31"/>
          <w:szCs w:val="31"/>
          <w:bdr w:val="none" w:color="auto" w:sz="0" w:space="0"/>
        </w:rPr>
        <w:t>六、招生录取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default" w:ascii="仿宋_GB2312" w:hAnsi="微软雅黑" w:eastAsia="仿宋_GB2312" w:cs="仿宋_GB2312"/>
          <w:i w:val="0"/>
          <w:iCs w:val="0"/>
          <w:caps w:val="0"/>
          <w:color w:val="666666"/>
          <w:spacing w:val="0"/>
          <w:sz w:val="31"/>
          <w:szCs w:val="31"/>
          <w:bdr w:val="none" w:color="auto" w:sz="0" w:space="0"/>
        </w:rPr>
        <w:t>参加免试招生的考生必须在规定时间内完成网上报名及资格审核等工作。未在规定时间内进行报名的，视同为放弃2024年免试生资格。免试生网上报名时，含首轮志愿填报内容。参加第二轮招生的免试生仅需网上缴费及填报志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楷体" w:hAnsi="楷体" w:eastAsia="楷体" w:cs="楷体"/>
          <w:i w:val="0"/>
          <w:iCs w:val="0"/>
          <w:caps w:val="0"/>
          <w:color w:val="666666"/>
          <w:spacing w:val="0"/>
          <w:sz w:val="31"/>
          <w:szCs w:val="31"/>
          <w:bdr w:val="none" w:color="auto" w:sz="0" w:space="0"/>
        </w:rPr>
        <w:t>（一）</w:t>
      </w:r>
      <w:r>
        <w:rPr>
          <w:rFonts w:hint="default" w:ascii="仿宋_GB2312" w:hAnsi="微软雅黑" w:eastAsia="仿宋_GB2312" w:cs="仿宋_GB2312"/>
          <w:i w:val="0"/>
          <w:iCs w:val="0"/>
          <w:caps w:val="0"/>
          <w:color w:val="666666"/>
          <w:spacing w:val="0"/>
          <w:sz w:val="31"/>
          <w:szCs w:val="31"/>
          <w:bdr w:val="none" w:color="auto" w:sz="0" w:space="0"/>
        </w:rPr>
        <w:t>免试招生为免于参加普通专升本招生全省统一考试，只参加招生学校组织的专业能力测试，依据测试结果择优录取。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楷体" w:hAnsi="楷体" w:eastAsia="楷体" w:cs="楷体"/>
          <w:i w:val="0"/>
          <w:iCs w:val="0"/>
          <w:caps w:val="0"/>
          <w:color w:val="666666"/>
          <w:spacing w:val="0"/>
          <w:sz w:val="31"/>
          <w:szCs w:val="31"/>
          <w:bdr w:val="none" w:color="auto" w:sz="0" w:space="0"/>
        </w:rPr>
        <w:t>（二）</w:t>
      </w:r>
      <w:r>
        <w:rPr>
          <w:rFonts w:hint="default" w:ascii="仿宋_GB2312" w:hAnsi="微软雅黑" w:eastAsia="仿宋_GB2312" w:cs="仿宋_GB2312"/>
          <w:i w:val="0"/>
          <w:iCs w:val="0"/>
          <w:caps w:val="0"/>
          <w:color w:val="666666"/>
          <w:spacing w:val="0"/>
          <w:sz w:val="31"/>
          <w:szCs w:val="31"/>
          <w:bdr w:val="none" w:color="auto" w:sz="0" w:space="0"/>
        </w:rPr>
        <w:t>招生学校须对拟录取考生名单在校内进行公示，公示期不少于3天。招生学校汇总拟录取名单，并通过普通专升本信息管理平台报省教育考试院办理录取手续。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楷体" w:hAnsi="楷体" w:eastAsia="楷体" w:cs="楷体"/>
          <w:i w:val="0"/>
          <w:iCs w:val="0"/>
          <w:caps w:val="0"/>
          <w:color w:val="666666"/>
          <w:spacing w:val="0"/>
          <w:sz w:val="31"/>
          <w:szCs w:val="31"/>
          <w:bdr w:val="none" w:color="auto" w:sz="0" w:space="0"/>
        </w:rPr>
        <w:t>（三）</w:t>
      </w:r>
      <w:r>
        <w:rPr>
          <w:rFonts w:hint="default" w:ascii="仿宋_GB2312" w:hAnsi="微软雅黑" w:eastAsia="仿宋_GB2312" w:cs="仿宋_GB2312"/>
          <w:i w:val="0"/>
          <w:iCs w:val="0"/>
          <w:caps w:val="0"/>
          <w:color w:val="666666"/>
          <w:spacing w:val="0"/>
          <w:sz w:val="31"/>
          <w:szCs w:val="31"/>
          <w:bdr w:val="none" w:color="auto" w:sz="0" w:space="0"/>
        </w:rPr>
        <w:t>免试招生工作分两轮进行。首轮未完成免试招生计划的学校可进入第二轮免试招生。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default" w:ascii="仿宋_GB2312" w:hAnsi="微软雅黑" w:eastAsia="仿宋_GB2312" w:cs="仿宋_GB2312"/>
          <w:i w:val="0"/>
          <w:iCs w:val="0"/>
          <w:caps w:val="0"/>
          <w:color w:val="666666"/>
          <w:spacing w:val="0"/>
          <w:sz w:val="31"/>
          <w:szCs w:val="31"/>
          <w:bdr w:val="none" w:color="auto" w:sz="0" w:space="0"/>
        </w:rPr>
        <w:t>1.进入第二轮招生的学校向省教育考试院报送剩余招生专业及计划数，由省教育考试院统一向社会公布。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default" w:ascii="仿宋_GB2312" w:hAnsi="微软雅黑" w:eastAsia="仿宋_GB2312" w:cs="仿宋_GB2312"/>
          <w:i w:val="0"/>
          <w:iCs w:val="0"/>
          <w:caps w:val="0"/>
          <w:color w:val="666666"/>
          <w:spacing w:val="0"/>
          <w:sz w:val="31"/>
          <w:szCs w:val="31"/>
          <w:bdr w:val="none" w:color="auto" w:sz="0" w:space="0"/>
        </w:rPr>
        <w:t>2.未被录取或放弃首轮报考机会的免试生可参加第二轮免试招生。根据第二轮公布的招生学校及招生专业填报志愿。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default" w:ascii="仿宋_GB2312" w:hAnsi="微软雅黑" w:eastAsia="仿宋_GB2312" w:cs="仿宋_GB2312"/>
          <w:i w:val="0"/>
          <w:iCs w:val="0"/>
          <w:caps w:val="0"/>
          <w:color w:val="666666"/>
          <w:spacing w:val="0"/>
          <w:sz w:val="31"/>
          <w:szCs w:val="31"/>
          <w:bdr w:val="none" w:color="auto" w:sz="0" w:space="0"/>
        </w:rPr>
        <w:t>3.第二轮网上填报志愿时间：3月20日8:30至18:00。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黑体" w:hAnsi="宋体" w:eastAsia="黑体" w:cs="黑体"/>
          <w:i w:val="0"/>
          <w:iCs w:val="0"/>
          <w:caps w:val="0"/>
          <w:color w:val="666666"/>
          <w:spacing w:val="0"/>
          <w:sz w:val="31"/>
          <w:szCs w:val="31"/>
          <w:bdr w:val="none" w:color="auto" w:sz="0" w:space="0"/>
        </w:rPr>
        <w:t>七、专业能力测试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default" w:ascii="仿宋_GB2312" w:hAnsi="微软雅黑" w:eastAsia="仿宋_GB2312" w:cs="仿宋_GB2312"/>
          <w:i w:val="0"/>
          <w:iCs w:val="0"/>
          <w:caps w:val="0"/>
          <w:color w:val="666666"/>
          <w:spacing w:val="0"/>
          <w:sz w:val="31"/>
          <w:szCs w:val="31"/>
          <w:bdr w:val="none" w:color="auto" w:sz="0" w:space="0"/>
        </w:rPr>
        <w:t>首轮免试招生专业能力测试时间为：3月16日，测试地点由招生学校自主确定并通知参加测试的考生。具体测试时间及测试科目安排如下（北京时间）：</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409"/>
        <w:gridCol w:w="43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12" w:hRule="atLeast"/>
        </w:trPr>
        <w:tc>
          <w:tcPr>
            <w:tcW w:w="3409"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pPr>
            <w:r>
              <w:rPr>
                <w:rStyle w:val="7"/>
                <w:rFonts w:hint="eastAsia" w:ascii="宋体" w:hAnsi="宋体" w:eastAsia="宋体" w:cs="宋体"/>
                <w:color w:val="2E2E2E"/>
                <w:sz w:val="30"/>
                <w:szCs w:val="30"/>
                <w:bdr w:val="none" w:color="auto" w:sz="0" w:space="0"/>
              </w:rPr>
              <w:t>科目</w:t>
            </w:r>
            <w:r>
              <w:rPr>
                <w:rStyle w:val="7"/>
                <w:rFonts w:hint="eastAsia" w:ascii="宋体" w:hAnsi="宋体" w:eastAsia="宋体" w:cs="宋体"/>
                <w:color w:val="2E2E2E"/>
                <w:sz w:val="30"/>
                <w:szCs w:val="30"/>
                <w:bdr w:val="none" w:color="auto" w:sz="0" w:space="0"/>
                <w:lang w:val="en-US" w:eastAsia="zh-CN"/>
              </w:rPr>
              <w:t xml:space="preserve"> </w:t>
            </w:r>
            <w:r>
              <w:rPr>
                <w:rStyle w:val="7"/>
                <w:rFonts w:hint="eastAsia" w:ascii="宋体" w:hAnsi="宋体" w:eastAsia="宋体" w:cs="宋体"/>
                <w:color w:val="2E2E2E"/>
                <w:sz w:val="30"/>
                <w:szCs w:val="30"/>
                <w:bdr w:val="none" w:color="auto" w:sz="0" w:space="0"/>
              </w:rPr>
              <w:t>日期</w:t>
            </w:r>
            <w:r>
              <w:rPr>
                <w:rStyle w:val="7"/>
                <w:rFonts w:hint="eastAsia" w:ascii="宋体" w:hAnsi="宋体" w:eastAsia="宋体" w:cs="宋体"/>
                <w:color w:val="2E2E2E"/>
                <w:sz w:val="30"/>
                <w:szCs w:val="30"/>
                <w:bdr w:val="none" w:color="auto" w:sz="0" w:space="0"/>
                <w:lang w:val="en-US" w:eastAsia="zh-CN"/>
              </w:rPr>
              <w:t xml:space="preserve"> </w:t>
            </w:r>
            <w:r>
              <w:rPr>
                <w:rStyle w:val="7"/>
                <w:rFonts w:hint="eastAsia" w:ascii="宋体" w:hAnsi="宋体" w:eastAsia="宋体" w:cs="宋体"/>
                <w:color w:val="2E2E2E"/>
                <w:sz w:val="30"/>
                <w:szCs w:val="30"/>
                <w:bdr w:val="none" w:color="auto" w:sz="0" w:space="0"/>
              </w:rPr>
              <w:t>时间</w:t>
            </w:r>
          </w:p>
        </w:tc>
        <w:tc>
          <w:tcPr>
            <w:tcW w:w="43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pPr>
            <w:r>
              <w:rPr>
                <w:rStyle w:val="7"/>
                <w:rFonts w:hint="eastAsia" w:ascii="宋体" w:hAnsi="宋体" w:eastAsia="宋体" w:cs="宋体"/>
                <w:color w:val="2E2E2E"/>
                <w:sz w:val="30"/>
                <w:szCs w:val="30"/>
                <w:bdr w:val="none" w:color="auto" w:sz="0" w:space="0"/>
              </w:rPr>
              <w:t>3月16日（星期六）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39" w:hRule="atLeast"/>
        </w:trPr>
        <w:tc>
          <w:tcPr>
            <w:tcW w:w="3409"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pPr>
            <w:r>
              <w:rPr>
                <w:rFonts w:hint="eastAsia" w:ascii="宋体" w:hAnsi="宋体" w:eastAsia="宋体" w:cs="宋体"/>
                <w:color w:val="2E2E2E"/>
                <w:sz w:val="30"/>
                <w:szCs w:val="30"/>
                <w:bdr w:val="none" w:color="auto" w:sz="0" w:space="0"/>
              </w:rPr>
              <w:t>9:00-11:00</w:t>
            </w:r>
          </w:p>
        </w:tc>
        <w:tc>
          <w:tcPr>
            <w:tcW w:w="43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pPr>
            <w:r>
              <w:rPr>
                <w:rFonts w:hint="eastAsia" w:ascii="宋体" w:hAnsi="宋体" w:eastAsia="宋体" w:cs="宋体"/>
                <w:color w:val="2E2E2E"/>
                <w:sz w:val="30"/>
                <w:szCs w:val="30"/>
                <w:bdr w:val="none" w:color="auto" w:sz="0" w:space="0"/>
              </w:rPr>
              <w:t>专业能力测试</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00"/>
        <w:jc w:val="both"/>
      </w:pPr>
      <w:r>
        <w:rPr>
          <w:rFonts w:hint="default" w:ascii="仿宋_GB2312" w:hAnsi="微软雅黑" w:eastAsia="仿宋_GB2312" w:cs="仿宋_GB2312"/>
          <w:i w:val="0"/>
          <w:iCs w:val="0"/>
          <w:caps w:val="0"/>
          <w:color w:val="666666"/>
          <w:spacing w:val="0"/>
          <w:sz w:val="31"/>
          <w:szCs w:val="31"/>
          <w:bdr w:val="none" w:color="auto" w:sz="0" w:space="0"/>
        </w:rPr>
        <w:t>第二轮免试招生专业能力测试时间为：3月23日，测试地点由招生学校自主确定并通知参加测试的考生。具体测试时间及测试科目安排如下（北京时间）：</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489"/>
        <w:gridCol w:w="44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6" w:hRule="atLeast"/>
        </w:trPr>
        <w:tc>
          <w:tcPr>
            <w:tcW w:w="3489"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pPr>
            <w:r>
              <w:rPr>
                <w:rStyle w:val="7"/>
                <w:rFonts w:hint="eastAsia" w:ascii="宋体" w:hAnsi="宋体" w:eastAsia="宋体" w:cs="宋体"/>
                <w:color w:val="2E2E2E"/>
                <w:sz w:val="30"/>
                <w:szCs w:val="30"/>
                <w:bdr w:val="none" w:color="auto" w:sz="0" w:space="0"/>
              </w:rPr>
              <w:t>科目 日期</w:t>
            </w:r>
            <w:r>
              <w:rPr>
                <w:rStyle w:val="7"/>
                <w:rFonts w:hint="eastAsia" w:ascii="宋体" w:hAnsi="宋体" w:eastAsia="宋体" w:cs="宋体"/>
                <w:color w:val="2E2E2E"/>
                <w:sz w:val="30"/>
                <w:szCs w:val="30"/>
                <w:bdr w:val="none" w:color="auto" w:sz="0" w:space="0"/>
                <w:lang w:val="en-US" w:eastAsia="zh-CN"/>
              </w:rPr>
              <w:t xml:space="preserve"> </w:t>
            </w:r>
            <w:r>
              <w:rPr>
                <w:rStyle w:val="7"/>
                <w:rFonts w:hint="eastAsia" w:ascii="宋体" w:hAnsi="宋体" w:eastAsia="宋体" w:cs="宋体"/>
                <w:color w:val="2E2E2E"/>
                <w:sz w:val="30"/>
                <w:szCs w:val="30"/>
                <w:bdr w:val="none" w:color="auto" w:sz="0" w:space="0"/>
              </w:rPr>
              <w:t>时间</w:t>
            </w:r>
          </w:p>
        </w:tc>
        <w:tc>
          <w:tcPr>
            <w:tcW w:w="44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pPr>
            <w:r>
              <w:rPr>
                <w:rStyle w:val="7"/>
                <w:rFonts w:hint="eastAsia" w:ascii="宋体" w:hAnsi="宋体" w:eastAsia="宋体" w:cs="宋体"/>
                <w:color w:val="2E2E2E"/>
                <w:sz w:val="30"/>
                <w:szCs w:val="30"/>
                <w:bdr w:val="none" w:color="auto" w:sz="0" w:space="0"/>
              </w:rPr>
              <w:t>3月23日（星期六）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5" w:hRule="atLeast"/>
        </w:trPr>
        <w:tc>
          <w:tcPr>
            <w:tcW w:w="3489"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pPr>
            <w:r>
              <w:rPr>
                <w:rFonts w:hint="eastAsia" w:ascii="宋体" w:hAnsi="宋体" w:eastAsia="宋体" w:cs="宋体"/>
                <w:color w:val="2E2E2E"/>
                <w:sz w:val="30"/>
                <w:szCs w:val="30"/>
                <w:bdr w:val="none" w:color="auto" w:sz="0" w:space="0"/>
              </w:rPr>
              <w:t>9:00-11:00</w:t>
            </w:r>
          </w:p>
        </w:tc>
        <w:tc>
          <w:tcPr>
            <w:tcW w:w="44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pPr>
            <w:r>
              <w:rPr>
                <w:rFonts w:hint="eastAsia" w:ascii="宋体" w:hAnsi="宋体" w:eastAsia="宋体" w:cs="宋体"/>
                <w:color w:val="2E2E2E"/>
                <w:sz w:val="30"/>
                <w:szCs w:val="30"/>
                <w:bdr w:val="none" w:color="auto" w:sz="0" w:space="0"/>
              </w:rPr>
              <w:t>专业能力测试</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黑体" w:hAnsi="宋体" w:eastAsia="黑体" w:cs="黑体"/>
          <w:i w:val="0"/>
          <w:iCs w:val="0"/>
          <w:caps w:val="0"/>
          <w:color w:val="666666"/>
          <w:spacing w:val="0"/>
          <w:sz w:val="31"/>
          <w:szCs w:val="31"/>
          <w:bdr w:val="none" w:color="auto" w:sz="0" w:space="0"/>
        </w:rPr>
        <w:t>八、收费标准及经费保障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default" w:ascii="仿宋_GB2312" w:hAnsi="微软雅黑" w:eastAsia="仿宋_GB2312" w:cs="仿宋_GB2312"/>
          <w:i w:val="0"/>
          <w:iCs w:val="0"/>
          <w:caps w:val="0"/>
          <w:color w:val="666666"/>
          <w:spacing w:val="0"/>
          <w:sz w:val="31"/>
          <w:szCs w:val="31"/>
          <w:bdr w:val="none" w:color="auto" w:sz="0" w:space="0"/>
        </w:rPr>
        <w:t>根据《关于理顺和调整我省教育考试收费标准的通知》（甘发改</w:t>
      </w:r>
      <w:r>
        <w:rPr>
          <w:rFonts w:hint="default" w:ascii="仿宋_GB2312" w:hAnsi="微软雅黑" w:eastAsia="仿宋_GB2312" w:cs="仿宋_GB2312"/>
          <w:i w:val="0"/>
          <w:iCs w:val="0"/>
          <w:caps w:val="0"/>
          <w:color w:val="333333"/>
          <w:spacing w:val="0"/>
          <w:sz w:val="31"/>
          <w:szCs w:val="31"/>
          <w:u w:val="none"/>
          <w:bdr w:val="none" w:color="auto" w:sz="0" w:space="0"/>
        </w:rPr>
        <w:t>价格〔2023〕523</w:t>
      </w:r>
      <w:r>
        <w:rPr>
          <w:rFonts w:hint="default" w:ascii="仿宋_GB2312" w:hAnsi="微软雅黑" w:eastAsia="仿宋_GB2312" w:cs="仿宋_GB2312"/>
          <w:i w:val="0"/>
          <w:iCs w:val="0"/>
          <w:caps w:val="0"/>
          <w:color w:val="666666"/>
          <w:spacing w:val="0"/>
          <w:sz w:val="31"/>
          <w:szCs w:val="31"/>
          <w:bdr w:val="none" w:color="auto" w:sz="0" w:space="0"/>
        </w:rPr>
        <w:t>号）有关规定执行。实行网上报名缴费。收费标准为每生每科报名考试费50元，免试生参加专业能力测试按照1科收取。招生学校按录取人数每生80元标准向省教育考试院缴纳录取费。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default" w:ascii="仿宋_GB2312" w:hAnsi="微软雅黑" w:eastAsia="仿宋_GB2312" w:cs="仿宋_GB2312"/>
          <w:i w:val="0"/>
          <w:iCs w:val="0"/>
          <w:caps w:val="0"/>
          <w:color w:val="666666"/>
          <w:spacing w:val="0"/>
          <w:sz w:val="31"/>
          <w:szCs w:val="31"/>
          <w:bdr w:val="none" w:color="auto" w:sz="0" w:space="0"/>
        </w:rPr>
        <w:t>按照《关于甘肃省国家教育考试学历考试收费分成的批复》（甘财教〔2023〕47号）规定，普通专升本报名考试费收费标准为每生每科50元，免试生参加专业能力测试按照1科收取。根据免试生招录工作职责，报名考试费50元/科，全额拨付招生学校，确保考试组织管理工作顺利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黑体" w:hAnsi="宋体" w:eastAsia="黑体" w:cs="黑体"/>
          <w:i w:val="0"/>
          <w:iCs w:val="0"/>
          <w:caps w:val="0"/>
          <w:color w:val="666666"/>
          <w:spacing w:val="0"/>
          <w:sz w:val="31"/>
          <w:szCs w:val="31"/>
          <w:bdr w:val="none" w:color="auto" w:sz="0" w:space="0"/>
        </w:rPr>
        <w:t>九、工作要求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（一）</w:t>
      </w:r>
      <w:r>
        <w:rPr>
          <w:rFonts w:hint="default" w:ascii="仿宋_GB2312" w:hAnsi="微软雅黑" w:eastAsia="仿宋_GB2312" w:cs="仿宋_GB2312"/>
          <w:i w:val="0"/>
          <w:iCs w:val="0"/>
          <w:caps w:val="0"/>
          <w:color w:val="666666"/>
          <w:spacing w:val="0"/>
          <w:sz w:val="31"/>
          <w:szCs w:val="31"/>
          <w:bdr w:val="none" w:color="auto" w:sz="0" w:space="0"/>
        </w:rPr>
        <w:t>省高等学校招生委员会负责对普通高校高职（专科）升本科免试招生工作全程监督管理。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（二）</w:t>
      </w:r>
      <w:r>
        <w:rPr>
          <w:rFonts w:hint="default" w:ascii="仿宋_GB2312" w:hAnsi="微软雅黑" w:eastAsia="仿宋_GB2312" w:cs="仿宋_GB2312"/>
          <w:i w:val="0"/>
          <w:iCs w:val="0"/>
          <w:caps w:val="0"/>
          <w:color w:val="666666"/>
          <w:spacing w:val="0"/>
          <w:sz w:val="31"/>
          <w:szCs w:val="31"/>
          <w:bdr w:val="none" w:color="auto" w:sz="0" w:space="0"/>
        </w:rPr>
        <w:t>生源学校及招生学校要加强管理，完善监督制度。结合本校实际，认真研究，集体决策，主动接受纪检监察部门监督。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（三）</w:t>
      </w:r>
      <w:r>
        <w:rPr>
          <w:rFonts w:hint="default" w:ascii="仿宋_GB2312" w:hAnsi="微软雅黑" w:eastAsia="仿宋_GB2312" w:cs="仿宋_GB2312"/>
          <w:i w:val="0"/>
          <w:iCs w:val="0"/>
          <w:caps w:val="0"/>
          <w:color w:val="666666"/>
          <w:spacing w:val="0"/>
          <w:sz w:val="31"/>
          <w:szCs w:val="31"/>
          <w:bdr w:val="none" w:color="auto" w:sz="0" w:space="0"/>
        </w:rPr>
        <w:t>生源学校及招生学校须对免试招生政策、免试生资格审核流程、录取信息、考生咨询及申诉渠道等及时公开。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（四）</w:t>
      </w:r>
      <w:r>
        <w:rPr>
          <w:rFonts w:hint="default" w:ascii="仿宋_GB2312" w:hAnsi="微软雅黑" w:eastAsia="仿宋_GB2312" w:cs="仿宋_GB2312"/>
          <w:i w:val="0"/>
          <w:iCs w:val="0"/>
          <w:caps w:val="0"/>
          <w:color w:val="666666"/>
          <w:spacing w:val="0"/>
          <w:sz w:val="31"/>
          <w:szCs w:val="31"/>
          <w:bdr w:val="none" w:color="auto" w:sz="0" w:space="0"/>
        </w:rPr>
        <w:t>对申请免试生资格过程中弄虚作假的考生，一经发现，立即取消免试生资格，已被录取考生取消录取资格，由免试生资格审核单位按有关规定进行相应处理。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15"/>
        <w:jc w:val="both"/>
      </w:pPr>
      <w:r>
        <w:rPr>
          <w:rFonts w:hint="eastAsia" w:ascii="楷体" w:hAnsi="楷体" w:eastAsia="楷体" w:cs="楷体"/>
          <w:i w:val="0"/>
          <w:iCs w:val="0"/>
          <w:caps w:val="0"/>
          <w:color w:val="666666"/>
          <w:spacing w:val="0"/>
          <w:sz w:val="31"/>
          <w:szCs w:val="31"/>
          <w:bdr w:val="none" w:color="auto" w:sz="0" w:space="0"/>
        </w:rPr>
        <w:t>（五）</w:t>
      </w:r>
      <w:r>
        <w:rPr>
          <w:rFonts w:hint="default" w:ascii="仿宋_GB2312" w:hAnsi="微软雅黑" w:eastAsia="仿宋_GB2312" w:cs="仿宋_GB2312"/>
          <w:i w:val="0"/>
          <w:iCs w:val="0"/>
          <w:caps w:val="0"/>
          <w:color w:val="666666"/>
          <w:spacing w:val="0"/>
          <w:sz w:val="31"/>
          <w:szCs w:val="31"/>
          <w:bdr w:val="none" w:color="auto" w:sz="0" w:space="0"/>
        </w:rPr>
        <w:t>生源学校及招生学校未按本实施方案开展工作，由有关主管部门给予通报批评；情节严重者，可给予停止该学校免试生申请及招生资格的处理，并对直接主管人员和直接责任人员追究责任。违反《教育法》《高等教育法》等以及其他法律法规的，依法严肃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黑体" w:hAnsi="宋体" w:eastAsia="黑体" w:cs="黑体"/>
          <w:i w:val="0"/>
          <w:iCs w:val="0"/>
          <w:caps w:val="0"/>
          <w:color w:val="666666"/>
          <w:spacing w:val="0"/>
          <w:sz w:val="31"/>
          <w:szCs w:val="31"/>
          <w:bdr w:val="none" w:color="auto" w:sz="0" w:space="0"/>
        </w:rPr>
        <w:t>十、其他事项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楷体" w:hAnsi="楷体" w:eastAsia="楷体" w:cs="楷体"/>
          <w:i w:val="0"/>
          <w:iCs w:val="0"/>
          <w:caps w:val="0"/>
          <w:color w:val="666666"/>
          <w:spacing w:val="0"/>
          <w:sz w:val="31"/>
          <w:szCs w:val="31"/>
          <w:bdr w:val="none" w:color="auto" w:sz="0" w:space="0"/>
        </w:rPr>
        <w:t>（一）</w:t>
      </w:r>
      <w:r>
        <w:rPr>
          <w:rFonts w:hint="default" w:ascii="仿宋_GB2312" w:hAnsi="微软雅黑" w:eastAsia="仿宋_GB2312" w:cs="仿宋_GB2312"/>
          <w:i w:val="0"/>
          <w:iCs w:val="0"/>
          <w:caps w:val="0"/>
          <w:color w:val="666666"/>
          <w:spacing w:val="0"/>
          <w:sz w:val="31"/>
          <w:szCs w:val="31"/>
          <w:bdr w:val="none" w:color="auto" w:sz="0" w:space="0"/>
        </w:rPr>
        <w:t>不符合我省免试条件的考生，一经发现立即取消其资格，录取后发现立即取消录取资格。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楷体" w:hAnsi="楷体" w:eastAsia="楷体" w:cs="楷体"/>
          <w:i w:val="0"/>
          <w:iCs w:val="0"/>
          <w:caps w:val="0"/>
          <w:color w:val="666666"/>
          <w:spacing w:val="0"/>
          <w:sz w:val="31"/>
          <w:szCs w:val="31"/>
          <w:bdr w:val="none" w:color="auto" w:sz="0" w:space="0"/>
        </w:rPr>
        <w:t>（二）</w:t>
      </w:r>
      <w:r>
        <w:rPr>
          <w:rFonts w:hint="default" w:ascii="仿宋_GB2312" w:hAnsi="微软雅黑" w:eastAsia="仿宋_GB2312" w:cs="仿宋_GB2312"/>
          <w:i w:val="0"/>
          <w:iCs w:val="0"/>
          <w:caps w:val="0"/>
          <w:color w:val="666666"/>
          <w:spacing w:val="0"/>
          <w:sz w:val="31"/>
          <w:szCs w:val="31"/>
          <w:bdr w:val="none" w:color="auto" w:sz="0" w:space="0"/>
        </w:rPr>
        <w:t>免试生在本科高校入学报到时，未取得高职（专科）毕业证书或受到处分的，取消其录取资格。退役大学生士兵未正常退役并取得退役证，取消其录取资格。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楷体" w:hAnsi="楷体" w:eastAsia="楷体" w:cs="楷体"/>
          <w:i w:val="0"/>
          <w:iCs w:val="0"/>
          <w:caps w:val="0"/>
          <w:color w:val="666666"/>
          <w:spacing w:val="0"/>
          <w:sz w:val="31"/>
          <w:szCs w:val="31"/>
          <w:bdr w:val="none" w:color="auto" w:sz="0" w:space="0"/>
        </w:rPr>
        <w:t>（三）</w:t>
      </w:r>
      <w:r>
        <w:rPr>
          <w:rFonts w:hint="default" w:ascii="仿宋_GB2312" w:hAnsi="微软雅黑" w:eastAsia="仿宋_GB2312" w:cs="仿宋_GB2312"/>
          <w:i w:val="0"/>
          <w:iCs w:val="0"/>
          <w:caps w:val="0"/>
          <w:color w:val="666666"/>
          <w:spacing w:val="0"/>
          <w:sz w:val="31"/>
          <w:szCs w:val="31"/>
          <w:bdr w:val="none" w:color="auto" w:sz="0" w:space="0"/>
        </w:rPr>
        <w:t>对录取后未报到、自行放弃入学资格的考生，不再享受免试专升本政策。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eastAsia" w:ascii="楷体" w:hAnsi="楷体" w:eastAsia="楷体" w:cs="楷体"/>
          <w:i w:val="0"/>
          <w:iCs w:val="0"/>
          <w:caps w:val="0"/>
          <w:color w:val="666666"/>
          <w:spacing w:val="0"/>
          <w:sz w:val="31"/>
          <w:szCs w:val="31"/>
          <w:bdr w:val="none" w:color="auto" w:sz="0" w:space="0"/>
        </w:rPr>
        <w:t>（四）</w:t>
      </w:r>
      <w:r>
        <w:rPr>
          <w:rFonts w:hint="default" w:ascii="仿宋_GB2312" w:hAnsi="微软雅黑" w:eastAsia="仿宋_GB2312" w:cs="仿宋_GB2312"/>
          <w:i w:val="0"/>
          <w:iCs w:val="0"/>
          <w:caps w:val="0"/>
          <w:color w:val="666666"/>
          <w:spacing w:val="0"/>
          <w:sz w:val="31"/>
          <w:szCs w:val="31"/>
          <w:bdr w:val="none" w:color="auto" w:sz="0" w:space="0"/>
        </w:rPr>
        <w:t>自行放弃免试资格或未被录取的免试生，不再享受免试招生相关政策，可参加全省普通专升本招生统一考试。已被录取的考生不得参加全省普通专升本招生统一考试。其他未明事项按照《方案》执行。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645"/>
        <w:jc w:val="both"/>
      </w:pPr>
      <w:r>
        <w:rPr>
          <w:rFonts w:hint="default" w:ascii="仿宋_GB2312" w:hAnsi="微软雅黑" w:eastAsia="仿宋_GB2312" w:cs="仿宋_GB2312"/>
          <w:i w:val="0"/>
          <w:iCs w:val="0"/>
          <w:caps w:val="0"/>
          <w:color w:val="666666"/>
          <w:spacing w:val="0"/>
          <w:sz w:val="31"/>
          <w:szCs w:val="31"/>
          <w:bdr w:val="none" w:color="auto" w:sz="0" w:space="0"/>
        </w:rPr>
        <w:t>附件：1.2024年甘肃省普通高校高职（专科）升本科免试招生工作进程表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firstLine="1545"/>
        <w:jc w:val="both"/>
      </w:pPr>
      <w:r>
        <w:rPr>
          <w:rFonts w:hint="default" w:ascii="仿宋_GB2312" w:hAnsi="微软雅黑" w:eastAsia="仿宋_GB2312" w:cs="仿宋_GB2312"/>
          <w:i w:val="0"/>
          <w:iCs w:val="0"/>
          <w:caps w:val="0"/>
          <w:color w:val="666666"/>
          <w:spacing w:val="0"/>
          <w:sz w:val="31"/>
          <w:szCs w:val="31"/>
          <w:bdr w:val="none" w:color="auto" w:sz="0" w:space="0"/>
        </w:rPr>
        <w:t>2.2024年甘肃省普通专升本高职（专科）和本科专业大类对照表以及免试招生学校及专业目录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jc w:val="both"/>
      </w:pPr>
      <w:r>
        <w:rPr>
          <w:rFonts w:hint="eastAsia" w:ascii="黑体" w:hAnsi="宋体" w:eastAsia="黑体" w:cs="黑体"/>
          <w:i w:val="0"/>
          <w:iCs w:val="0"/>
          <w:caps w:val="0"/>
          <w:color w:val="666666"/>
          <w:spacing w:val="0"/>
          <w:sz w:val="31"/>
          <w:szCs w:val="31"/>
          <w:bdr w:val="none" w:color="auto" w:sz="0" w:space="0"/>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jc w:val="center"/>
        <w:textAlignment w:val="center"/>
      </w:pPr>
      <w:r>
        <w:rPr>
          <w:rFonts w:ascii="方正小标宋简体" w:hAnsi="方正小标宋简体" w:eastAsia="方正小标宋简体" w:cs="方正小标宋简体"/>
          <w:i w:val="0"/>
          <w:iCs w:val="0"/>
          <w:caps w:val="0"/>
          <w:color w:val="666666"/>
          <w:spacing w:val="0"/>
          <w:sz w:val="36"/>
          <w:szCs w:val="36"/>
          <w:bdr w:val="none" w:color="auto" w:sz="0" w:space="0"/>
        </w:rPr>
        <w:t>2024年甘肃省普通高校高职（专科）升本科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jc w:val="center"/>
        <w:textAlignment w:val="center"/>
      </w:pPr>
      <w:r>
        <w:rPr>
          <w:rFonts w:hint="eastAsia" w:ascii="方正小标宋简体" w:hAnsi="方正小标宋简体" w:eastAsia="方正小标宋简体" w:cs="方正小标宋简体"/>
          <w:i w:val="0"/>
          <w:iCs w:val="0"/>
          <w:caps w:val="0"/>
          <w:color w:val="666666"/>
          <w:spacing w:val="0"/>
          <w:sz w:val="36"/>
          <w:szCs w:val="36"/>
          <w:bdr w:val="none" w:color="auto" w:sz="0" w:space="0"/>
        </w:rPr>
        <w:t>免试招生工作进程表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195" w:lineRule="atLeast"/>
        <w:ind w:left="0" w:right="0"/>
        <w:jc w:val="center"/>
        <w:textAlignment w:val="center"/>
      </w:pPr>
      <w:r>
        <w:rPr>
          <w:rFonts w:hint="eastAsia" w:ascii="方正小标宋简体" w:hAnsi="方正小标宋简体" w:eastAsia="方正小标宋简体" w:cs="方正小标宋简体"/>
          <w:i w:val="0"/>
          <w:iCs w:val="0"/>
          <w:caps w:val="0"/>
          <w:color w:val="666666"/>
          <w:spacing w:val="0"/>
          <w:sz w:val="43"/>
          <w:szCs w:val="43"/>
          <w:bdr w:val="none" w:color="auto" w:sz="0" w:space="0"/>
        </w:rPr>
        <w:t> </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67"/>
        <w:gridCol w:w="1366"/>
        <w:gridCol w:w="3723"/>
        <w:gridCol w:w="1412"/>
        <w:gridCol w:w="1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7"/>
                <w:rFonts w:hint="eastAsia" w:ascii="宋体" w:hAnsi="宋体" w:eastAsia="宋体" w:cs="宋体"/>
                <w:color w:val="2E2E2E"/>
                <w:sz w:val="24"/>
                <w:szCs w:val="24"/>
                <w:bdr w:val="none" w:color="auto" w:sz="0" w:space="0"/>
              </w:rPr>
              <w:t>序号</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7"/>
                <w:rFonts w:hint="eastAsia" w:ascii="宋体" w:hAnsi="宋体" w:eastAsia="宋体" w:cs="宋体"/>
                <w:color w:val="2E2E2E"/>
                <w:sz w:val="24"/>
                <w:szCs w:val="24"/>
                <w:bdr w:val="none" w:color="auto" w:sz="0" w:space="0"/>
              </w:rPr>
              <w:t>工作阶段</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7"/>
                <w:rFonts w:hint="eastAsia" w:ascii="宋体" w:hAnsi="宋体" w:eastAsia="宋体" w:cs="宋体"/>
                <w:color w:val="2E2E2E"/>
                <w:sz w:val="24"/>
                <w:szCs w:val="24"/>
                <w:bdr w:val="none" w:color="auto" w:sz="0" w:space="0"/>
              </w:rPr>
              <w:t>工作内容</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7"/>
                <w:rFonts w:hint="eastAsia" w:ascii="宋体" w:hAnsi="宋体" w:eastAsia="宋体" w:cs="宋体"/>
                <w:color w:val="2E2E2E"/>
                <w:sz w:val="24"/>
                <w:szCs w:val="24"/>
                <w:bdr w:val="none" w:color="auto" w:sz="0" w:space="0"/>
              </w:rPr>
              <w:t>主办单位</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pPr>
            <w:r>
              <w:rPr>
                <w:rStyle w:val="7"/>
                <w:rFonts w:hint="eastAsia" w:ascii="宋体" w:hAnsi="宋体" w:eastAsia="宋体" w:cs="宋体"/>
                <w:color w:val="2E2E2E"/>
                <w:sz w:val="24"/>
                <w:szCs w:val="24"/>
                <w:bdr w:val="none" w:color="auto" w:sz="0" w:space="0"/>
              </w:rPr>
              <w:t>完成时间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1</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政策文件</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印发《2024年甘肃省普通高校高职（专科）升本科免试招生工作实施方案》</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省教育考试院</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1月下旬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2</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政策文件</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印发《2024年甘肃省普通高校高职（专科）升本科统一考试招生工作实施方案》</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省教育考试院</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1月下旬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3</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政策文件</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免试生资格审核确认、免试招生专业能力测试办法等相关文件</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生源学校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招生学校</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1月下旬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4</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网上报名</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免试生（含退役大学生士兵）网上报名</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生源学校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省教育考试院</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3月4日-8日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5</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资格审核</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免试生（含退役大学生士兵）资格审核（含首轮志愿审核）</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生源学校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省教育考试院</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pacing w:val="0"/>
                <w:sz w:val="24"/>
                <w:szCs w:val="24"/>
                <w:bdr w:val="none" w:color="auto" w:sz="0" w:space="0"/>
              </w:rPr>
              <w:t>3月4日-10日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6</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测试准备</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专业能力测试前期准备</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招生学校</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3月13日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5"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7</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首轮申报</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生源学校及省教育考试院向招生学校提交免试生申请数据（含首轮志愿信息）</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生源学校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省教育考试院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招生学校</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3月14日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8</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组考</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组织第一轮免试生进行专业能力测试</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招生学校</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3月16日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9</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公示</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确定拟录取考生名单并进行公示</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招生学校</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3月17日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10</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拟录结果上报</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汇总拟录取考生名单报省教育考试院</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招生学校</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3月19日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85"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11</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第二轮申报</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生源学校及省教育考试院向第二轮招生学校提交免试生申请数据（含第二轮志愿信息）</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生源学校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省教育考试院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招生学校</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3月21日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12</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组考</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组织第二轮免试生进行专业能力测试</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招生学校</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3月23日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13</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公示</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确定拟录取考生名单并进行公示</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招生学校</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3月24日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70" w:hRule="atLeast"/>
        </w:trPr>
        <w:tc>
          <w:tcPr>
            <w:tcW w:w="735"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14</w:t>
            </w:r>
          </w:p>
        </w:tc>
        <w:tc>
          <w:tcPr>
            <w:tcW w:w="165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拟录结果上报</w:t>
            </w:r>
          </w:p>
        </w:tc>
        <w:tc>
          <w:tcPr>
            <w:tcW w:w="4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4"/>
                <w:szCs w:val="24"/>
                <w:bdr w:val="none" w:color="auto" w:sz="0" w:space="0"/>
              </w:rPr>
              <w:t>汇总拟录取考生名单报省教育考试院</w:t>
            </w:r>
          </w:p>
        </w:tc>
        <w:tc>
          <w:tcPr>
            <w:tcW w:w="171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招生学校</w:t>
            </w:r>
          </w:p>
        </w:tc>
        <w:tc>
          <w:tcPr>
            <w:tcW w:w="1590" w:type="dxa"/>
            <w:tcBorders>
              <w:top w:val="single" w:color="DCDCDC" w:sz="6" w:space="0"/>
              <w:left w:val="single" w:color="DCDCDC" w:sz="6" w:space="0"/>
              <w:bottom w:val="single" w:color="DCDCDC" w:sz="6" w:space="0"/>
              <w:right w:val="single" w:color="DCDCDC"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4"/>
                <w:szCs w:val="24"/>
                <w:bdr w:val="none" w:color="auto" w:sz="0" w:space="0"/>
              </w:rPr>
              <w:t>3月26日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55" w:lineRule="atLeast"/>
        <w:ind w:left="0" w:right="0"/>
        <w:jc w:val="both"/>
      </w:pPr>
      <w:r>
        <w:rPr>
          <w:rFonts w:hint="eastAsia" w:ascii="黑体" w:hAnsi="宋体" w:eastAsia="黑体" w:cs="黑体"/>
          <w:i w:val="0"/>
          <w:iCs w:val="0"/>
          <w:caps w:val="0"/>
          <w:color w:val="666666"/>
          <w:spacing w:val="0"/>
          <w:sz w:val="31"/>
          <w:szCs w:val="31"/>
          <w:bdr w:val="none" w:color="auto" w:sz="0" w:space="0"/>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jc w:val="center"/>
      </w:pPr>
      <w:r>
        <w:rPr>
          <w:rFonts w:hint="eastAsia" w:ascii="方正小标宋简体" w:hAnsi="方正小标宋简体" w:eastAsia="方正小标宋简体" w:cs="方正小标宋简体"/>
          <w:i w:val="0"/>
          <w:iCs w:val="0"/>
          <w:caps w:val="0"/>
          <w:color w:val="666666"/>
          <w:spacing w:val="0"/>
          <w:sz w:val="36"/>
          <w:szCs w:val="36"/>
          <w:bdr w:val="none" w:color="auto" w:sz="0" w:space="0"/>
        </w:rPr>
        <w:t>2024年甘肃省普通专升本高职（专科）和本科专业大类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40" w:lineRule="atLeast"/>
        <w:ind w:left="0" w:right="0"/>
        <w:jc w:val="center"/>
      </w:pPr>
      <w:r>
        <w:rPr>
          <w:rFonts w:hint="eastAsia" w:ascii="方正小标宋简体" w:hAnsi="方正小标宋简体" w:eastAsia="方正小标宋简体" w:cs="方正小标宋简体"/>
          <w:i w:val="0"/>
          <w:iCs w:val="0"/>
          <w:caps w:val="0"/>
          <w:color w:val="666666"/>
          <w:spacing w:val="0"/>
          <w:sz w:val="36"/>
          <w:szCs w:val="36"/>
          <w:bdr w:val="none" w:color="auto" w:sz="0" w:space="0"/>
        </w:rPr>
        <w:t>对照表以及免试招生学校及专业目录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00" w:lineRule="atLeast"/>
        <w:ind w:left="0" w:right="0"/>
        <w:jc w:val="both"/>
      </w:pPr>
      <w:r>
        <w:rPr>
          <w:rFonts w:hint="eastAsia" w:ascii="宋体" w:hAnsi="宋体" w:eastAsia="宋体" w:cs="宋体"/>
          <w:i w:val="0"/>
          <w:iCs w:val="0"/>
          <w:caps w:val="0"/>
          <w:color w:val="666666"/>
          <w:spacing w:val="0"/>
          <w:sz w:val="21"/>
          <w:szCs w:val="21"/>
          <w:bdr w:val="none" w:color="auto" w:sz="0" w:space="0"/>
        </w:rPr>
        <w:t> </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70"/>
        <w:gridCol w:w="2166"/>
        <w:gridCol w:w="2140"/>
        <w:gridCol w:w="1674"/>
        <w:gridCol w:w="15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1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本科专业大类</w:t>
            </w: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本科招收专业名称</w:t>
            </w:r>
          </w:p>
        </w:tc>
        <w:tc>
          <w:tcPr>
            <w:tcW w:w="267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学校名称</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专业大类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对应高职（专科）专业二级类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财贸类</w:t>
            </w: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保险学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兰州财经大学</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color w:val="2E2E2E"/>
                <w:sz w:val="21"/>
                <w:szCs w:val="21"/>
                <w:bdr w:val="none" w:color="auto" w:sz="0" w:space="0"/>
              </w:rPr>
              <w:t>财经商贸大类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财政税务类、金融类、财务会计类、 统计类、经济贸易类、工商管理类、 电子商务类、物流类。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兰州工商学院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财务管理</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甘肃政法大学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大数据与财务管理</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电子商务</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兰州石化职业技术大学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国际经济与贸易</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会计学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金融学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甘肃政法大学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经济与金融</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跨境电子商务</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农林经济管理</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甘肃农业大学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市场营销</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投资学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物流管理</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数字经济</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兰州财经大学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人力资源管理</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信息管理与信息系统</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本科专业大类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color w:val="2E2E2E"/>
                <w:sz w:val="21"/>
                <w:szCs w:val="21"/>
                <w:bdr w:val="none" w:color="auto" w:sz="0" w:space="0"/>
              </w:rPr>
              <w:t>本科招收专业名称</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color w:val="2E2E2E"/>
                <w:sz w:val="21"/>
                <w:szCs w:val="21"/>
                <w:bdr w:val="none" w:color="auto" w:sz="0" w:space="0"/>
              </w:rPr>
              <w:t>学校名称</w:t>
            </w:r>
          </w:p>
        </w:tc>
        <w:tc>
          <w:tcPr>
            <w:tcW w:w="199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color w:val="2E2E2E"/>
                <w:sz w:val="21"/>
                <w:szCs w:val="21"/>
                <w:bdr w:val="none" w:color="auto" w:sz="0" w:space="0"/>
              </w:rPr>
              <w:t>对应高职（专科）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color w:val="2E2E2E"/>
                <w:sz w:val="21"/>
                <w:szCs w:val="21"/>
                <w:bdr w:val="none" w:color="auto" w:sz="0" w:space="0"/>
              </w:rPr>
              <w:t>专业大类</w:t>
            </w:r>
          </w:p>
        </w:tc>
        <w:tc>
          <w:tcPr>
            <w:tcW w:w="172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对应高职（专科）专业二级类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电子类</w:t>
            </w: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电子信息工程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pPr>
            <w:r>
              <w:rPr>
                <w:rFonts w:hint="eastAsia" w:ascii="宋体" w:hAnsi="宋体" w:eastAsia="宋体" w:cs="宋体"/>
                <w:color w:val="2E2E2E"/>
                <w:sz w:val="21"/>
                <w:szCs w:val="21"/>
                <w:bdr w:val="none" w:color="auto" w:sz="0" w:space="0"/>
              </w:rPr>
              <w:t>电子与信息大类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电子信息类、计算机类、通信类、集成电路类。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计算机科学与技术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甘肃政法大学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天水师范学院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人工智能工程技术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软件工程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数据科学与大数据技术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通信工程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网络工程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0"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物联网工程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数字媒体技术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信息安全与管理</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智能科学与技术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集成电路工程技术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医学信息工程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甘肃中医药大学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Style w:val="7"/>
                <w:rFonts w:hint="eastAsia" w:ascii="宋体" w:hAnsi="宋体" w:eastAsia="宋体" w:cs="宋体"/>
                <w:color w:val="2E2E2E"/>
                <w:sz w:val="21"/>
                <w:szCs w:val="21"/>
                <w:bdr w:val="none" w:color="auto" w:sz="0" w:space="0"/>
              </w:rPr>
              <w:t>本科专业大类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Style w:val="7"/>
                <w:rFonts w:hint="eastAsia" w:ascii="宋体" w:hAnsi="宋体" w:eastAsia="宋体" w:cs="宋体"/>
                <w:color w:val="2E2E2E"/>
                <w:sz w:val="21"/>
                <w:szCs w:val="21"/>
                <w:bdr w:val="none" w:color="auto" w:sz="0" w:space="0"/>
              </w:rPr>
              <w:t>本科招收专业名称</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Style w:val="7"/>
                <w:rFonts w:hint="eastAsia" w:ascii="宋体" w:hAnsi="宋体" w:eastAsia="宋体" w:cs="宋体"/>
                <w:color w:val="2E2E2E"/>
                <w:sz w:val="21"/>
                <w:szCs w:val="21"/>
                <w:bdr w:val="none" w:color="auto" w:sz="0" w:space="0"/>
              </w:rPr>
              <w:t>学校名称</w:t>
            </w:r>
          </w:p>
        </w:tc>
        <w:tc>
          <w:tcPr>
            <w:tcW w:w="199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Style w:val="7"/>
                <w:rFonts w:hint="eastAsia" w:ascii="宋体" w:hAnsi="宋体" w:eastAsia="宋体" w:cs="宋体"/>
                <w:color w:val="2E2E2E"/>
                <w:sz w:val="21"/>
                <w:szCs w:val="21"/>
                <w:bdr w:val="none" w:color="auto" w:sz="0" w:space="0"/>
              </w:rPr>
              <w:t>对应高职（专科）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Style w:val="7"/>
                <w:rFonts w:hint="eastAsia" w:ascii="宋体" w:hAnsi="宋体" w:eastAsia="宋体" w:cs="宋体"/>
                <w:color w:val="2E2E2E"/>
                <w:sz w:val="21"/>
                <w:szCs w:val="21"/>
                <w:bdr w:val="none" w:color="auto" w:sz="0" w:space="0"/>
              </w:rPr>
              <w:t>专业大类</w:t>
            </w:r>
          </w:p>
        </w:tc>
        <w:tc>
          <w:tcPr>
            <w:tcW w:w="172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Style w:val="7"/>
                <w:rFonts w:hint="eastAsia" w:ascii="宋体" w:hAnsi="宋体" w:eastAsia="宋体" w:cs="宋体"/>
                <w:color w:val="2E2E2E"/>
                <w:sz w:val="21"/>
                <w:szCs w:val="21"/>
                <w:bdr w:val="none" w:color="auto" w:sz="0" w:space="0"/>
              </w:rPr>
              <w:t>对应高职（专科）专业二级类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Style w:val="7"/>
                <w:rFonts w:hint="eastAsia" w:ascii="宋体" w:hAnsi="宋体" w:eastAsia="宋体" w:cs="宋体"/>
                <w:color w:val="2E2E2E"/>
                <w:sz w:val="21"/>
                <w:szCs w:val="21"/>
                <w:bdr w:val="none" w:color="auto" w:sz="0" w:space="0"/>
              </w:rPr>
              <w:t>公安类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法学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兰州工商学院</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2E2E2E"/>
                <w:sz w:val="21"/>
                <w:szCs w:val="21"/>
                <w:bdr w:val="none" w:color="auto" w:sz="0" w:space="0"/>
              </w:rPr>
              <w:t>公安与司法大类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2E2E2E"/>
                <w:sz w:val="21"/>
                <w:szCs w:val="21"/>
                <w:bdr w:val="none" w:color="auto" w:sz="0" w:space="0"/>
              </w:rPr>
              <w:t>公安管理类、公安技术类、侦查类、法律实务类、法律执行类、司法技术类、安全防范类。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20"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社会工作</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兰州财经大学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Style w:val="7"/>
                <w:rFonts w:hint="eastAsia" w:ascii="宋体" w:hAnsi="宋体" w:eastAsia="宋体" w:cs="宋体"/>
                <w:color w:val="2E2E2E"/>
                <w:sz w:val="21"/>
                <w:szCs w:val="21"/>
                <w:bdr w:val="none" w:color="auto" w:sz="0" w:space="0"/>
              </w:rPr>
              <w:t>交通类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交通工程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2E2E2E"/>
                <w:sz w:val="21"/>
                <w:szCs w:val="21"/>
                <w:bdr w:val="none" w:color="auto" w:sz="0" w:space="0"/>
              </w:rPr>
              <w:t>交通运输大类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2E2E2E"/>
                <w:sz w:val="21"/>
                <w:szCs w:val="21"/>
                <w:bdr w:val="none" w:color="auto" w:sz="0" w:space="0"/>
              </w:rPr>
              <w:t>土木建筑大类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2E2E2E"/>
                <w:sz w:val="21"/>
                <w:szCs w:val="21"/>
                <w:bdr w:val="none" w:color="auto" w:sz="0" w:space="0"/>
              </w:rPr>
              <w:t>铁道运输类、道路运输类、水上运输类、航空运输类、管道运输类、城市 轨道交通类、邮政类。建筑设计类、城乡规划与管理类、土建施工类、建筑设备类、建设工程管理类、市政工程类、房地产类。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交通运输</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Style w:val="7"/>
                <w:rFonts w:hint="eastAsia" w:ascii="宋体" w:hAnsi="宋体" w:eastAsia="宋体" w:cs="宋体"/>
                <w:color w:val="2E2E2E"/>
                <w:sz w:val="21"/>
                <w:szCs w:val="21"/>
                <w:bdr w:val="none" w:color="auto" w:sz="0" w:space="0"/>
              </w:rPr>
              <w:t>教育类</w:t>
            </w: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汉语言文学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甘肃政法大学</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Fonts w:hint="eastAsia" w:ascii="宋体" w:hAnsi="宋体" w:eastAsia="宋体" w:cs="宋体"/>
                <w:color w:val="2E2E2E"/>
                <w:sz w:val="21"/>
                <w:szCs w:val="21"/>
                <w:bdr w:val="none" w:color="auto" w:sz="0" w:space="0"/>
              </w:rPr>
              <w:t>教育与体育大类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教育类、语言类、体育类。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甘肃中医药大学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思想政治教育</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历史学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小学教育</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天水师范学院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学前教育</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天水师范学院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英语</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兰州工商学院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英语（翻译方向）</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甘肃政法大学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英语（旅游英语）</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兰州财经大学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英语（旅游英语方向）</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pPr>
            <w:r>
              <w:rPr>
                <w:rFonts w:hint="eastAsia" w:ascii="宋体" w:hAnsi="宋体" w:eastAsia="宋体" w:cs="宋体"/>
                <w:color w:val="2E2E2E"/>
                <w:sz w:val="21"/>
                <w:szCs w:val="21"/>
                <w:bdr w:val="none" w:color="auto" w:sz="0" w:space="0"/>
              </w:rPr>
              <w:t>甘肃民族师范学院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0" w:hRule="atLeast"/>
        </w:trPr>
        <w:tc>
          <w:tcPr>
            <w:tcW w:w="11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color w:val="2E2E2E"/>
                <w:sz w:val="21"/>
                <w:szCs w:val="21"/>
                <w:bdr w:val="none" w:color="auto" w:sz="0" w:space="0"/>
              </w:rPr>
              <w:t>本科专业大类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color w:val="2E2E2E"/>
                <w:sz w:val="21"/>
                <w:szCs w:val="21"/>
                <w:bdr w:val="none" w:color="auto" w:sz="0" w:space="0"/>
              </w:rPr>
              <w:t>本科招收专业名称</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color w:val="2E2E2E"/>
                <w:sz w:val="21"/>
                <w:szCs w:val="21"/>
                <w:bdr w:val="none" w:color="auto" w:sz="0" w:space="0"/>
              </w:rPr>
              <w:t>学校名称</w:t>
            </w:r>
          </w:p>
        </w:tc>
        <w:tc>
          <w:tcPr>
            <w:tcW w:w="199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color w:val="2E2E2E"/>
                <w:sz w:val="21"/>
                <w:szCs w:val="21"/>
                <w:bdr w:val="none" w:color="auto" w:sz="0" w:space="0"/>
              </w:rPr>
              <w:t>对应高职（专科）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color w:val="2E2E2E"/>
                <w:sz w:val="21"/>
                <w:szCs w:val="21"/>
                <w:bdr w:val="none" w:color="auto" w:sz="0" w:space="0"/>
              </w:rPr>
              <w:t>专业大类</w:t>
            </w:r>
          </w:p>
        </w:tc>
        <w:tc>
          <w:tcPr>
            <w:tcW w:w="172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Style w:val="7"/>
                <w:rFonts w:hint="eastAsia" w:ascii="宋体" w:hAnsi="宋体" w:eastAsia="宋体" w:cs="宋体"/>
                <w:color w:val="2E2E2E"/>
                <w:sz w:val="21"/>
                <w:szCs w:val="21"/>
                <w:bdr w:val="none" w:color="auto" w:sz="0" w:space="0"/>
              </w:rPr>
              <w:t>对应高职（专科）专业二级类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旅游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管理类</w:t>
            </w: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公共事业管理</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甘肃中医药大学</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1"/>
                <w:szCs w:val="21"/>
                <w:bdr w:val="none" w:color="auto" w:sz="0" w:space="0"/>
              </w:rPr>
              <w:t>旅游大类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pacing w:val="-15"/>
                <w:sz w:val="21"/>
                <w:szCs w:val="21"/>
                <w:bdr w:val="none" w:color="auto" w:sz="0" w:space="0"/>
              </w:rPr>
              <w:t>公共管理与服务大类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旅游类、餐饮类。公共事业类、公共管理类、公共服务类、文秘类。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甘肃政法大学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酒店管理</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甘肃民族师范学院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天水师范学院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旅游管理（敦煌市就读）</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西北师范大学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旅游管理</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兰州财经大学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河西学院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甘肃民族师范学院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兰州工商学院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旅游管理（校企合作）</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旅游管理与服务教育</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能源类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储能材料工程技术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pacing w:val="-15"/>
                <w:sz w:val="21"/>
                <w:szCs w:val="21"/>
                <w:bdr w:val="none" w:color="auto" w:sz="0" w:space="0"/>
              </w:rPr>
              <w:t>能源动力与材料大类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pacing w:val="-15"/>
                <w:sz w:val="21"/>
                <w:szCs w:val="21"/>
                <w:bdr w:val="none" w:color="auto" w:sz="0" w:space="0"/>
              </w:rPr>
              <w:t>资源环境与安全大类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电力技术类、热能与发电工程类、新能源发电工程类、黑色金属材料类、有色金属材料类、非金属材料类、建筑材料类。资源勘查类、地质类、测绘地理信息类、石油与天然气类、煤炭类、金属 与非金属矿类、气象类、环境保护类、 安全类。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高分子材料工程技术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兰州石化职业技术大学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焊接技术与工程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金属材料工程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能源与动力工程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新能源科学与工程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兰州理工大学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新能源材料与器件</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材料化冶金应用技术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智能电网工程技术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宋体" w:hAnsi="宋体" w:eastAsia="宋体" w:cs="宋体"/>
                <w:color w:val="2E2E2E"/>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本科专业大类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本科招收专业名称</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学校名称</w:t>
            </w:r>
          </w:p>
        </w:tc>
        <w:tc>
          <w:tcPr>
            <w:tcW w:w="199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专业大类</w:t>
            </w:r>
          </w:p>
        </w:tc>
        <w:tc>
          <w:tcPr>
            <w:tcW w:w="172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对应高职（专科）专业二级类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农牧类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林学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甘肃农业大学</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1"/>
                <w:szCs w:val="21"/>
                <w:bdr w:val="none" w:color="auto" w:sz="0" w:space="0"/>
              </w:rPr>
              <w:t>农林牧渔大类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农业类、林业类、畜牧业类、渔业类。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农学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河西学院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园林</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甘肃农业大学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动植物检疫</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甘肃民族师范学院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种子科学与工程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河西学院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生化类</w:t>
            </w: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化学工程与工艺</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宋体" w:hAnsi="宋体" w:eastAsia="宋体" w:cs="宋体"/>
                <w:color w:val="2E2E2E"/>
                <w:sz w:val="21"/>
                <w:szCs w:val="21"/>
                <w:bdr w:val="none" w:color="auto" w:sz="0" w:space="0"/>
              </w:rPr>
              <w:t>生物与化工大类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pPr>
            <w:r>
              <w:rPr>
                <w:rFonts w:hint="eastAsia" w:ascii="宋体" w:hAnsi="宋体" w:eastAsia="宋体" w:cs="宋体"/>
                <w:color w:val="2E2E2E"/>
                <w:sz w:val="21"/>
                <w:szCs w:val="21"/>
                <w:bdr w:val="none" w:color="auto" w:sz="0" w:space="0"/>
              </w:rPr>
              <w:t>轻工纺织大类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pacing w:val="-15"/>
                <w:sz w:val="21"/>
                <w:szCs w:val="21"/>
                <w:bdr w:val="none" w:color="auto" w:sz="0" w:space="0"/>
              </w:rPr>
              <w:t>食品药品与粮食大类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生物技术类、化工技术类。轻化工类、包装类、印刷类、纺织服装类。食品类、药品与医疗器械类、粮食类。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天水师范学院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生物技术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天水师范学院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生物科学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河西学院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食品科学与工程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食品质量与安全</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甘肃中医药大学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天水师范学院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现代分析测试技术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兰州石化职业技术大学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现代精细化工技术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2E2E2E"/>
                <w:sz w:val="21"/>
                <w:szCs w:val="21"/>
                <w:bdr w:val="none" w:color="auto" w:sz="0" w:space="0"/>
              </w:rPr>
              <w:t>应用化工技术（化学工程与工艺）</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兰州石化职业技术大学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2E2E2E"/>
                <w:sz w:val="21"/>
                <w:szCs w:val="21"/>
                <w:bdr w:val="none" w:color="auto" w:sz="0" w:space="0"/>
              </w:rPr>
              <w:t>应用化工技术（石油化工技术）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兰州石化职业技术大学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宋体" w:hAnsi="宋体" w:eastAsia="宋体" w:cs="宋体"/>
                <w:color w:val="2E2E2E"/>
                <w:sz w:val="21"/>
                <w:szCs w:val="21"/>
                <w:bdr w:val="none" w:color="auto" w:sz="0" w:space="0"/>
              </w:rPr>
              <w:t>应用化工技术（石油炼制技术）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兰州石化职业技术大学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应用化工技术（有机化工）</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兰州石化职业技术大学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应用化工技术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制药工程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应用化学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天水师范学院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本科专业大类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本科招收专业名称</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学校名称</w:t>
            </w:r>
          </w:p>
        </w:tc>
        <w:tc>
          <w:tcPr>
            <w:tcW w:w="199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专业大类</w:t>
            </w:r>
          </w:p>
        </w:tc>
        <w:tc>
          <w:tcPr>
            <w:tcW w:w="172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对应高职（专科）专业二级类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土建类</w:t>
            </w: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道路桥梁与渡河工程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1"/>
                <w:szCs w:val="21"/>
                <w:bdr w:val="none" w:color="auto" w:sz="0" w:space="0"/>
              </w:rPr>
              <w:t>土木建筑大类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1"/>
                <w:szCs w:val="21"/>
                <w:bdr w:val="none" w:color="auto" w:sz="0" w:space="0"/>
              </w:rPr>
              <w:t>水利大类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1"/>
                <w:szCs w:val="21"/>
                <w:bdr w:val="none" w:color="auto" w:sz="0" w:space="0"/>
              </w:rPr>
              <w:t>交通运输大类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建筑设计类、城乡规划与管理类、土建施工类、建筑设备类、建设工程管理类、市政工程类、房地产类。水文水资源类、水利工程与管理类、 水利水电设备类、水土保持与水环境类。铁道运输类、道路运输类、水上运输类、航空运输类、管道运输类、城市轨道交通类、邮政类。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给排水科学与工程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工程管理</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兰州工商学院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工程造价</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建筑工程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兰州石化职业技术大学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建筑环境与能源应用工程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建筑学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水利水电工程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水土保持与荒漠化防治</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甘肃农业大学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土地资源管理</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兰州财经大学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土木工程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天水师范学院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新闻类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广告学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1"/>
                <w:szCs w:val="21"/>
                <w:bdr w:val="none" w:color="auto" w:sz="0" w:space="0"/>
              </w:rPr>
              <w:t>新闻传播大类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新闻出版类、广播影视类。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新闻学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兰州财经大学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本科专业大类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本科招收专业名称</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学校名称</w:t>
            </w:r>
          </w:p>
        </w:tc>
        <w:tc>
          <w:tcPr>
            <w:tcW w:w="199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专业大类</w:t>
            </w:r>
          </w:p>
        </w:tc>
        <w:tc>
          <w:tcPr>
            <w:tcW w:w="172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对应高职（专科）专业二级类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医学类</w:t>
            </w: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护理学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甘肃中医药大学</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1"/>
                <w:szCs w:val="21"/>
                <w:bdr w:val="none" w:color="auto" w:sz="0" w:space="0"/>
              </w:rPr>
              <w:t>医药卫生大类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临床医学类、护理类、药学类、中医药类、医学技术类、康复治疗类、公共卫生与卫生管理类、健康管理与促 进类、眼视光类、口腔类。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河西学院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甘肃医学院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护理学（酒泉基地）</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河西学院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康复治疗学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甘肃中医药大学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甘肃医学院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临床医学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河西学院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药学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甘肃中医药大学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甘肃医学院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医学检验技术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甘肃中医药大学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甘肃医学院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医学影像技术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河西学院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应用心理学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甘肃中医药大学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针灸推拿学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甘肃中医药大学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河西学院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中药学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甘肃中医药大学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甘肃医学院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中医学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甘肃中医药大学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助产学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河西学院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艺术类</w:t>
            </w: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工艺美术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1"/>
                <w:szCs w:val="21"/>
                <w:bdr w:val="none" w:color="auto" w:sz="0" w:space="0"/>
              </w:rPr>
              <w:t>文化艺术大类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艺术设计类、表演艺术类、民族文化艺术类、文化服务类。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航空服务艺术与管理（产业学院方向）</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color w:val="2E2E2E"/>
                <w:sz w:val="21"/>
                <w:szCs w:val="21"/>
                <w:bdr w:val="none" w:color="auto" w:sz="0" w:space="0"/>
              </w:rPr>
              <w:t>航空服务艺术与管理</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color w:val="2E2E2E"/>
                <w:sz w:val="21"/>
                <w:szCs w:val="21"/>
                <w:bdr w:val="none" w:color="auto" w:sz="0" w:space="0"/>
              </w:rPr>
              <w:t>环境设计</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color w:val="2E2E2E"/>
                <w:sz w:val="21"/>
                <w:szCs w:val="21"/>
                <w:bdr w:val="none" w:color="auto" w:sz="0" w:space="0"/>
              </w:rPr>
              <w:t>甘肃政法大学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color w:val="2E2E2E"/>
                <w:sz w:val="21"/>
                <w:szCs w:val="21"/>
                <w:bdr w:val="none" w:color="auto" w:sz="0" w:space="0"/>
              </w:rPr>
              <w:t>兰州工商学院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color w:val="2E2E2E"/>
                <w:sz w:val="21"/>
                <w:szCs w:val="21"/>
                <w:bdr w:val="none" w:color="auto" w:sz="0" w:space="0"/>
              </w:rPr>
              <w:t>美术学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本科专业大类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本科招收专业名称</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学校名称</w:t>
            </w:r>
          </w:p>
        </w:tc>
        <w:tc>
          <w:tcPr>
            <w:tcW w:w="199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专业大类</w:t>
            </w:r>
          </w:p>
        </w:tc>
        <w:tc>
          <w:tcPr>
            <w:tcW w:w="172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对应高职（专科）专业二级类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艺术类</w:t>
            </w: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视觉传达设计</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甘肃政法大学</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1"/>
                <w:szCs w:val="21"/>
                <w:bdr w:val="none" w:color="auto" w:sz="0" w:space="0"/>
              </w:rPr>
              <w:t>文化艺术大类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艺术设计类、表演艺术类、民族文化艺术类、文化服务类。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兰州财经大学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甘肃民族师范学院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数字媒体艺术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音乐学</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产品设计</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绘画</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兰州财经大学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音乐表演</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兰州文理学院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装备类</w:t>
            </w: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材料成型及控制工程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1"/>
                <w:szCs w:val="21"/>
                <w:bdr w:val="none" w:color="auto" w:sz="0" w:space="0"/>
              </w:rPr>
              <w:t>装备制造大类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机械设计制造类、机电设备类、自动化类、轨道装备类、船舶与海洋工程 装备类、航空装备类、汽车制造类。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天水师范学院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车辆工程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电气工程及其自动化</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兰州理工大学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电气工程及自动化</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轨道交通信号与控制</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过程装备及控制工程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机器人工程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本科专业大类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本科招收专业名称</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学校名称</w:t>
            </w:r>
          </w:p>
        </w:tc>
        <w:tc>
          <w:tcPr>
            <w:tcW w:w="199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专业大类</w:t>
            </w:r>
          </w:p>
        </w:tc>
        <w:tc>
          <w:tcPr>
            <w:tcW w:w="172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对应高职（专科）专业二级类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装备类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机器人技术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1"/>
                <w:szCs w:val="21"/>
                <w:bdr w:val="none" w:color="auto" w:sz="0" w:space="0"/>
              </w:rPr>
              <w:t>装备制造大类</w:t>
            </w:r>
          </w:p>
        </w:tc>
        <w:tc>
          <w:tcPr>
            <w:tcW w:w="1725"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机械设计制造类、机电设备类、自动化类、轨道装备类、船舶与海洋工程 装备类、航空装备类、汽车制造类。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机械电子工程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机械工程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机械设计制造及其自动化</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汽车服务工程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天水师范学院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兰州城市学院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现代测控工程技术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兰州石化职业技术大学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2E2E2E"/>
                <w:sz w:val="21"/>
                <w:szCs w:val="21"/>
                <w:bdr w:val="none" w:color="auto" w:sz="0" w:space="0"/>
              </w:rPr>
              <w:t>现代测控工程技术（电气自动化）</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兰州石化职业技术大学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新能源汽车工程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智能制造工程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智能制造工程技术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兰州石化职业技术大学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pPr>
            <w:r>
              <w:rPr>
                <w:rFonts w:hint="eastAsia" w:ascii="宋体" w:hAnsi="宋体" w:eastAsia="宋体" w:cs="宋体"/>
                <w:color w:val="2E2E2E"/>
                <w:sz w:val="21"/>
                <w:szCs w:val="21"/>
                <w:bdr w:val="none" w:color="auto" w:sz="0" w:space="0"/>
              </w:rPr>
              <w:t>智能制造工程技术（化工装备技术）</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兰州石化职业技术大学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自动化</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兰州博文科技学院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陇东学院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测控技术与仪器</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复合材料与工程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兰州工业学院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智能电网信息工程</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兰州信息科技学院</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z w:val="21"/>
                <w:szCs w:val="21"/>
                <w:bdr w:val="none" w:color="auto" w:sz="0" w:space="0"/>
              </w:rPr>
              <w:t>自动化技术与应用</w:t>
            </w:r>
          </w:p>
        </w:tc>
        <w:tc>
          <w:tcPr>
            <w:tcW w:w="267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pacing w:val="0"/>
                <w:sz w:val="21"/>
                <w:szCs w:val="21"/>
                <w:bdr w:val="none" w:color="auto" w:sz="0" w:space="0"/>
              </w:rPr>
              <w:t>兰州资源环境职业技术大学</w:t>
            </w:r>
          </w:p>
        </w:tc>
        <w:tc>
          <w:tcPr>
            <w:tcW w:w="199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725"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both"/>
      </w:pP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74"/>
        <w:gridCol w:w="2128"/>
        <w:gridCol w:w="2232"/>
        <w:gridCol w:w="1646"/>
        <w:gridCol w:w="15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trPr>
        <w:tc>
          <w:tcPr>
            <w:tcW w:w="11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本科专业大类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本科招收专业名称</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学校名称</w:t>
            </w:r>
          </w:p>
        </w:tc>
        <w:tc>
          <w:tcPr>
            <w:tcW w:w="195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对应高职（专科）专业大类</w:t>
            </w:r>
          </w:p>
        </w:tc>
        <w:tc>
          <w:tcPr>
            <w:tcW w:w="168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7"/>
                <w:rFonts w:hint="eastAsia" w:ascii="宋体" w:hAnsi="宋体" w:eastAsia="宋体" w:cs="宋体"/>
                <w:color w:val="2E2E2E"/>
                <w:sz w:val="21"/>
                <w:szCs w:val="21"/>
                <w:bdr w:val="none" w:color="auto" w:sz="0" w:space="0"/>
              </w:rPr>
              <w:t>对应高职（专科）专业二级类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Style w:val="7"/>
                <w:rFonts w:hint="eastAsia" w:ascii="宋体" w:hAnsi="宋体" w:eastAsia="宋体" w:cs="宋体"/>
                <w:color w:val="2E2E2E"/>
                <w:sz w:val="21"/>
                <w:szCs w:val="21"/>
                <w:bdr w:val="none" w:color="auto" w:sz="0" w:space="0"/>
              </w:rPr>
              <w:t>资源类</w:t>
            </w: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安全工程技术</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兰州资源环境职业技术大学</w:t>
            </w:r>
          </w:p>
        </w:tc>
        <w:tc>
          <w:tcPr>
            <w:tcW w:w="195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color w:val="2E2E2E"/>
                <w:spacing w:val="-15"/>
                <w:sz w:val="21"/>
                <w:szCs w:val="21"/>
                <w:bdr w:val="none" w:color="auto" w:sz="0" w:space="0"/>
              </w:rPr>
              <w:t>资源环境与安全大类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color w:val="2E2E2E"/>
                <w:sz w:val="21"/>
                <w:szCs w:val="21"/>
                <w:bdr w:val="none" w:color="auto" w:sz="0" w:space="0"/>
              </w:rPr>
              <w:t>农林牧渔大类</w:t>
            </w:r>
          </w:p>
        </w:tc>
        <w:tc>
          <w:tcPr>
            <w:tcW w:w="168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pPr>
            <w:r>
              <w:rPr>
                <w:rFonts w:hint="eastAsia" w:ascii="宋体" w:hAnsi="宋体" w:eastAsia="宋体" w:cs="宋体"/>
                <w:color w:val="2E2E2E"/>
                <w:sz w:val="21"/>
                <w:szCs w:val="21"/>
                <w:bdr w:val="none" w:color="auto" w:sz="0" w:space="0"/>
              </w:rPr>
              <w:t>农业类、林业类、畜牧业类、渔业类。资源勘查类、地质类、测绘地理信息类、石油与天然气类、煤炭类、金属与非金属矿类、气象类、环境保护类、 安全类。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测绘工程</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兰州博文科技学院</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兰州信息科技学院</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天水师范学院</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测绘工程技术</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兰州资源环境职业技术大学</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地理科学</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天水师范学院</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兰州城市学院</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地理信息技术</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兰州资源环境职业技术大学</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restart"/>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地理信息科学</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甘肃农业大学</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兰州博文科技学院</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环境地质工程</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兰州资源环境职业技术大学</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环境工程</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甘肃农业大学</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煤炭清洁利用工程</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兰州石化职业技术大学</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生态环境工程技术</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兰州资源环境职业技术大学</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石油工程</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陇东学院</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油气储运工程</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兰州城市学院</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采矿工程</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陇东学院</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安全工程</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陇东学院</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人文地理与城乡规划</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陇东学院</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智慧气象技术</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兰州资源环境职业技术大学</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智能采矿技术</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兰州资源环境职业技术大学</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14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2640"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资源勘查工程技术</w:t>
            </w:r>
          </w:p>
        </w:tc>
        <w:tc>
          <w:tcPr>
            <w:tcW w:w="2775" w:type="dxa"/>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pPr>
            <w:r>
              <w:rPr>
                <w:rFonts w:hint="eastAsia" w:ascii="宋体" w:hAnsi="宋体" w:eastAsia="宋体" w:cs="宋体"/>
                <w:color w:val="2E2E2E"/>
                <w:sz w:val="21"/>
                <w:szCs w:val="21"/>
                <w:bdr w:val="none" w:color="auto" w:sz="0" w:space="0"/>
              </w:rPr>
              <w:t>兰州资源环境职业技术大学</w:t>
            </w:r>
          </w:p>
        </w:tc>
        <w:tc>
          <w:tcPr>
            <w:tcW w:w="195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c>
          <w:tcPr>
            <w:tcW w:w="1680" w:type="dxa"/>
            <w:vMerge w:val="continue"/>
            <w:tcBorders>
              <w:top w:val="single" w:color="DCDCDC" w:sz="6" w:space="0"/>
              <w:left w:val="single" w:color="DCDCDC" w:sz="6" w:space="0"/>
              <w:bottom w:val="single" w:color="DCDCDC" w:sz="6" w:space="0"/>
              <w:right w:val="single" w:color="DCDCDC" w:sz="6" w:space="0"/>
            </w:tcBorders>
            <w:shd w:val="clear"/>
            <w:tcMar>
              <w:top w:w="15" w:type="dxa"/>
              <w:left w:w="105" w:type="dxa"/>
              <w:bottom w:w="15" w:type="dxa"/>
              <w:right w:w="105" w:type="dxa"/>
            </w:tcMar>
            <w:vAlign w:val="center"/>
          </w:tcPr>
          <w:p>
            <w:pPr>
              <w:rPr>
                <w:rFonts w:hint="eastAsia" w:ascii="微软雅黑" w:hAnsi="微软雅黑" w:eastAsia="微软雅黑" w:cs="微软雅黑"/>
                <w:color w:val="2E2E2E"/>
                <w:sz w:val="18"/>
                <w:szCs w:val="18"/>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55" w:lineRule="atLeast"/>
        <w:ind w:left="0" w:right="0"/>
        <w:jc w:val="both"/>
      </w:pPr>
      <w:r>
        <w:rPr>
          <w:rStyle w:val="7"/>
          <w:rFonts w:hint="eastAsia" w:ascii="宋体" w:hAnsi="宋体" w:eastAsia="宋体" w:cs="宋体"/>
          <w:i w:val="0"/>
          <w:iCs w:val="0"/>
          <w:caps w:val="0"/>
          <w:color w:val="666666"/>
          <w:spacing w:val="0"/>
          <w:sz w:val="21"/>
          <w:szCs w:val="21"/>
          <w:bdr w:val="none" w:color="auto" w:sz="0" w:space="0"/>
        </w:rPr>
        <w:t>备注：1.高职具体专业可查阅教育部印发的《职业教育专业目录（2021年）》。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55" w:lineRule="atLeast"/>
        <w:ind w:left="0" w:right="0" w:firstLine="630"/>
        <w:jc w:val="both"/>
      </w:pPr>
      <w:r>
        <w:rPr>
          <w:rStyle w:val="7"/>
          <w:rFonts w:hint="eastAsia" w:ascii="宋体" w:hAnsi="宋体" w:eastAsia="宋体" w:cs="宋体"/>
          <w:i w:val="0"/>
          <w:iCs w:val="0"/>
          <w:caps w:val="0"/>
          <w:color w:val="666666"/>
          <w:spacing w:val="0"/>
          <w:sz w:val="21"/>
          <w:szCs w:val="21"/>
          <w:bdr w:val="none" w:color="auto" w:sz="0" w:space="0"/>
        </w:rPr>
        <w:t>2.报考医学类本科专业时，对高职（专科）专业相同或相近的具体要求：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55" w:lineRule="atLeast"/>
        <w:ind w:left="0" w:right="0" w:firstLine="630"/>
        <w:jc w:val="both"/>
      </w:pPr>
      <w:r>
        <w:rPr>
          <w:rStyle w:val="7"/>
          <w:rFonts w:hint="eastAsia" w:ascii="宋体" w:hAnsi="宋体" w:eastAsia="宋体" w:cs="宋体"/>
          <w:i w:val="0"/>
          <w:iCs w:val="0"/>
          <w:caps w:val="0"/>
          <w:color w:val="666666"/>
          <w:spacing w:val="0"/>
          <w:sz w:val="21"/>
          <w:szCs w:val="21"/>
          <w:bdr w:val="none" w:color="auto" w:sz="0" w:space="0"/>
        </w:rPr>
        <w:t>（1）护理学：护理类（护理、助产）；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55" w:lineRule="atLeast"/>
        <w:ind w:left="0" w:right="0" w:firstLine="630"/>
        <w:jc w:val="both"/>
      </w:pPr>
      <w:r>
        <w:rPr>
          <w:rStyle w:val="7"/>
          <w:rFonts w:hint="eastAsia" w:ascii="宋体" w:hAnsi="宋体" w:eastAsia="宋体" w:cs="宋体"/>
          <w:i w:val="0"/>
          <w:iCs w:val="0"/>
          <w:caps w:val="0"/>
          <w:color w:val="666666"/>
          <w:spacing w:val="0"/>
          <w:sz w:val="21"/>
          <w:szCs w:val="21"/>
          <w:bdr w:val="none" w:color="auto" w:sz="0" w:space="0"/>
        </w:rPr>
        <w:t>（2）助产学：护理类（护理、助产）；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55" w:lineRule="atLeast"/>
        <w:ind w:left="0" w:right="0" w:firstLine="630"/>
        <w:jc w:val="both"/>
      </w:pPr>
      <w:r>
        <w:rPr>
          <w:rStyle w:val="7"/>
          <w:rFonts w:hint="eastAsia" w:ascii="宋体" w:hAnsi="宋体" w:eastAsia="宋体" w:cs="宋体"/>
          <w:i w:val="0"/>
          <w:iCs w:val="0"/>
          <w:caps w:val="0"/>
          <w:color w:val="666666"/>
          <w:spacing w:val="0"/>
          <w:sz w:val="21"/>
          <w:szCs w:val="21"/>
          <w:bdr w:val="none" w:color="auto" w:sz="0" w:space="0"/>
        </w:rPr>
        <w:t>（3）临床医学：临床医学类（临床医学）；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55" w:lineRule="atLeast"/>
        <w:ind w:left="1140" w:right="0"/>
        <w:jc w:val="both"/>
      </w:pPr>
      <w:r>
        <w:rPr>
          <w:rStyle w:val="7"/>
          <w:rFonts w:hint="eastAsia" w:ascii="宋体" w:hAnsi="宋体" w:eastAsia="宋体" w:cs="宋体"/>
          <w:i w:val="0"/>
          <w:iCs w:val="0"/>
          <w:caps w:val="0"/>
          <w:color w:val="666666"/>
          <w:spacing w:val="0"/>
          <w:sz w:val="21"/>
          <w:szCs w:val="21"/>
          <w:bdr w:val="none" w:color="auto" w:sz="0" w:space="0"/>
        </w:rPr>
        <w:t>（4）药学：药学类（药学）和药品与医疗器械类（药品生产技术、药品质量与安全、药品经营与管理）；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55" w:lineRule="atLeast"/>
        <w:ind w:left="0" w:right="0" w:firstLine="630"/>
        <w:jc w:val="both"/>
      </w:pPr>
      <w:r>
        <w:rPr>
          <w:rStyle w:val="7"/>
          <w:rFonts w:hint="eastAsia" w:ascii="宋体" w:hAnsi="宋体" w:eastAsia="宋体" w:cs="宋体"/>
          <w:i w:val="0"/>
          <w:iCs w:val="0"/>
          <w:caps w:val="0"/>
          <w:color w:val="666666"/>
          <w:spacing w:val="0"/>
          <w:sz w:val="21"/>
          <w:szCs w:val="21"/>
          <w:bdr w:val="none" w:color="auto" w:sz="0" w:space="0"/>
        </w:rPr>
        <w:t>（5）医学检验技术：医学技术类（医学检验技术、卫生检验与检疫技术）；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55" w:lineRule="atLeast"/>
        <w:ind w:left="616" w:right="0"/>
        <w:jc w:val="both"/>
      </w:pPr>
      <w:r>
        <w:rPr>
          <w:rStyle w:val="7"/>
          <w:rFonts w:hint="eastAsia" w:ascii="宋体" w:hAnsi="宋体" w:eastAsia="宋体" w:cs="宋体"/>
          <w:i w:val="0"/>
          <w:iCs w:val="0"/>
          <w:caps w:val="0"/>
          <w:color w:val="666666"/>
          <w:spacing w:val="0"/>
          <w:sz w:val="21"/>
          <w:szCs w:val="21"/>
          <w:bdr w:val="none" w:color="auto" w:sz="0" w:space="0"/>
        </w:rPr>
        <w:t>（6）康复治疗学：康复治疗类（康复治疗技术、言语听觉康复技术、中医康复技术）；（7）医学影像技术：医学影像技术；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55" w:lineRule="atLeast"/>
        <w:ind w:left="0" w:right="0" w:firstLine="630"/>
        <w:jc w:val="both"/>
      </w:pPr>
      <w:r>
        <w:rPr>
          <w:rStyle w:val="7"/>
          <w:rFonts w:hint="eastAsia" w:ascii="宋体" w:hAnsi="宋体" w:eastAsia="宋体" w:cs="宋体"/>
          <w:i w:val="0"/>
          <w:iCs w:val="0"/>
          <w:caps w:val="0"/>
          <w:color w:val="666666"/>
          <w:spacing w:val="0"/>
          <w:sz w:val="21"/>
          <w:szCs w:val="21"/>
          <w:bdr w:val="none" w:color="auto" w:sz="0" w:space="0"/>
        </w:rPr>
        <w:t>（8）中药学：中医药学（中药学）；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55" w:lineRule="atLeast"/>
        <w:ind w:left="0" w:right="0" w:firstLine="630"/>
        <w:jc w:val="both"/>
      </w:pPr>
      <w:r>
        <w:rPr>
          <w:rStyle w:val="7"/>
          <w:rFonts w:hint="eastAsia" w:ascii="宋体" w:hAnsi="宋体" w:eastAsia="宋体" w:cs="宋体"/>
          <w:i w:val="0"/>
          <w:iCs w:val="0"/>
          <w:caps w:val="0"/>
          <w:color w:val="666666"/>
          <w:spacing w:val="0"/>
          <w:sz w:val="21"/>
          <w:szCs w:val="21"/>
          <w:bdr w:val="none" w:color="auto" w:sz="0" w:space="0"/>
        </w:rPr>
        <w:t>（9）中医学：中医药学（中医学、中医骨伤、针灸推拿）；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55" w:lineRule="atLeast"/>
        <w:ind w:left="1246" w:right="0"/>
        <w:jc w:val="both"/>
      </w:pPr>
      <w:r>
        <w:rPr>
          <w:rStyle w:val="7"/>
          <w:rFonts w:hint="eastAsia" w:ascii="宋体" w:hAnsi="宋体" w:eastAsia="宋体" w:cs="宋体"/>
          <w:i w:val="0"/>
          <w:iCs w:val="0"/>
          <w:caps w:val="0"/>
          <w:color w:val="666666"/>
          <w:spacing w:val="0"/>
          <w:sz w:val="21"/>
          <w:szCs w:val="21"/>
          <w:bdr w:val="none" w:color="auto" w:sz="0" w:space="0"/>
        </w:rPr>
        <w:t>（10）针灸推拿学：中医药学（针灸推拿、中医学）；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55" w:lineRule="atLeast"/>
        <w:ind w:left="1246" w:right="0"/>
        <w:jc w:val="both"/>
      </w:pPr>
      <w:r>
        <w:rPr>
          <w:rStyle w:val="7"/>
          <w:rFonts w:hint="eastAsia" w:ascii="宋体" w:hAnsi="宋体" w:eastAsia="宋体" w:cs="宋体"/>
          <w:i w:val="0"/>
          <w:iCs w:val="0"/>
          <w:caps w:val="0"/>
          <w:color w:val="666666"/>
          <w:spacing w:val="0"/>
          <w:sz w:val="21"/>
          <w:szCs w:val="21"/>
          <w:bdr w:val="none" w:color="auto" w:sz="0" w:space="0"/>
        </w:rPr>
        <w:t>（11）应用心理学：医药卫生大类专科专业均可报考。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255" w:lineRule="atLeast"/>
        <w:ind w:left="840" w:right="0"/>
        <w:jc w:val="both"/>
      </w:pPr>
      <w:r>
        <w:rPr>
          <w:rStyle w:val="7"/>
          <w:rFonts w:hint="eastAsia" w:ascii="宋体" w:hAnsi="宋体" w:eastAsia="宋体" w:cs="宋体"/>
          <w:i w:val="0"/>
          <w:iCs w:val="0"/>
          <w:caps w:val="0"/>
          <w:color w:val="666666"/>
          <w:spacing w:val="0"/>
          <w:sz w:val="21"/>
          <w:szCs w:val="21"/>
          <w:bdr w:val="none" w:color="auto" w:sz="0" w:space="0"/>
        </w:rPr>
        <w:t>3.生源学校对2024 届个别不符合专业相同或相近报考原则的专业情况提交省教育厅审核，按照省教育厅审核意见执行。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both"/>
      </w:pPr>
      <w:r>
        <w:rPr>
          <w:rFonts w:hint="eastAsia" w:ascii="方正小标宋简体" w:hAnsi="方正小标宋简体" w:eastAsia="方正小标宋简体" w:cs="方正小标宋简体"/>
          <w:i w:val="0"/>
          <w:iCs w:val="0"/>
          <w:caps w:val="0"/>
          <w:color w:val="666666"/>
          <w:spacing w:val="0"/>
          <w:sz w:val="43"/>
          <w:szCs w:val="43"/>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jc w:val="both"/>
      </w:pPr>
      <w:r>
        <w:rPr>
          <w:rFonts w:hint="eastAsia" w:ascii="方正小标宋简体" w:hAnsi="方正小标宋简体" w:eastAsia="方正小标宋简体" w:cs="方正小标宋简体"/>
          <w:i w:val="0"/>
          <w:iCs w:val="0"/>
          <w:caps w:val="0"/>
          <w:color w:val="666666"/>
          <w:spacing w:val="0"/>
          <w:sz w:val="43"/>
          <w:szCs w:val="43"/>
          <w:bdr w:val="none" w:color="auto" w:sz="0" w:space="0"/>
        </w:rPr>
        <w:t>                                                                        </w:t>
      </w:r>
      <w:r>
        <w:rPr>
          <w:rFonts w:hint="default" w:ascii="仿宋_GB2312" w:hAnsi="微软雅黑" w:eastAsia="仿宋_GB2312" w:cs="仿宋_GB2312"/>
          <w:i w:val="0"/>
          <w:iCs w:val="0"/>
          <w:caps w:val="0"/>
          <w:color w:val="666666"/>
          <w:spacing w:val="0"/>
          <w:sz w:val="28"/>
          <w:szCs w:val="28"/>
          <w:bdr w:val="none" w:color="auto" w:sz="0" w:space="0"/>
        </w:rPr>
        <w:t>甘肃省教育考试院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35" w:lineRule="atLeast"/>
        <w:ind w:left="0" w:right="0"/>
        <w:jc w:val="both"/>
      </w:pPr>
      <w:r>
        <w:rPr>
          <w:rFonts w:hint="default" w:ascii="仿宋_GB2312" w:hAnsi="微软雅黑" w:eastAsia="仿宋_GB2312" w:cs="仿宋_GB2312"/>
          <w:i w:val="0"/>
          <w:iCs w:val="0"/>
          <w:caps w:val="0"/>
          <w:color w:val="666666"/>
          <w:spacing w:val="0"/>
          <w:sz w:val="28"/>
          <w:szCs w:val="28"/>
          <w:bdr w:val="none" w:color="auto" w:sz="0" w:space="0"/>
        </w:rPr>
        <w:t>                                                       2024年1月22日</w:t>
      </w:r>
    </w:p>
    <w:p>
      <w:pPr>
        <w:rPr>
          <w:rFonts w:hint="eastAsia" w:ascii="微软雅黑" w:hAnsi="微软雅黑" w:eastAsia="微软雅黑" w:cs="微软雅黑"/>
          <w:b/>
          <w:bCs/>
          <w:i w:val="0"/>
          <w:iCs w:val="0"/>
          <w:caps w:val="0"/>
          <w:color w:val="0099FF"/>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GVkZWI0OTliYTNjODIxNjJmZjA2Mjk5YTk4MGYifQ=="/>
  </w:docVars>
  <w:rsids>
    <w:rsidRoot w:val="38E92DC3"/>
    <w:rsid w:val="38E92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2024-01-25T00:30:00Z</dcterms:created>
  <dc:creator>水无鱼</dc:creator>
  <cp:lastModifiedBy>水无鱼</cp:lastModifiedBy>
  <dcterms:modified xsi:type="dcterms:W3CDTF">2024-01-25T02:48:57Z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35757E0F63764DF593C1AF9906373C15_11</vt:lpwstr>
  </property>
</Properties>
</file>