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jc w:val="both"/>
        <w:rPr>
          <w:rFonts w:hint="eastAsia"/>
          <w:b/>
          <w:sz w:val="40"/>
        </w:rPr>
      </w:pPr>
      <w:r>
        <w:rPr>
          <w:rFonts w:hint="eastAsia"/>
          <w:b/>
          <w:sz w:val="40"/>
        </w:rPr>
        <w:t>皖江工学院20</w:t>
      </w:r>
      <w:r>
        <w:rPr>
          <w:b/>
          <w:sz w:val="40"/>
        </w:rPr>
        <w:t>2</w:t>
      </w:r>
      <w:r>
        <w:rPr>
          <w:rFonts w:hint="eastAsia"/>
          <w:b/>
          <w:sz w:val="40"/>
          <w:lang w:val="en-US" w:eastAsia="zh-CN"/>
        </w:rPr>
        <w:t>5</w:t>
      </w:r>
      <w:bookmarkStart w:id="0" w:name="_GoBack"/>
      <w:bookmarkEnd w:id="0"/>
      <w:r>
        <w:rPr>
          <w:rFonts w:hint="eastAsia"/>
          <w:b/>
          <w:sz w:val="40"/>
        </w:rPr>
        <w:t>年专升本考试</w:t>
      </w:r>
    </w:p>
    <w:p>
      <w:pPr>
        <w:spacing w:line="560" w:lineRule="exact"/>
        <w:ind w:firstLine="1606" w:firstLineChars="400"/>
        <w:jc w:val="both"/>
        <w:rPr>
          <w:rFonts w:hint="eastAsia" w:ascii="方正仿宋_GBK" w:eastAsia="方正仿宋_GBK"/>
          <w:sz w:val="32"/>
          <w:szCs w:val="32"/>
          <w:lang w:eastAsia="zh-CN"/>
        </w:rPr>
      </w:pPr>
      <w:r>
        <w:rPr>
          <w:rFonts w:hint="eastAsia"/>
          <w:b/>
          <w:color w:val="auto"/>
          <w:sz w:val="40"/>
        </w:rPr>
        <w:t>《</w:t>
      </w:r>
      <w:r>
        <w:rPr>
          <w:rFonts w:hint="eastAsia"/>
          <w:b/>
          <w:color w:val="auto"/>
          <w:sz w:val="40"/>
          <w:lang w:val="en-US" w:eastAsia="zh-CN"/>
        </w:rPr>
        <w:t>建筑识图与构造</w:t>
      </w:r>
      <w:r>
        <w:rPr>
          <w:rFonts w:hint="eastAsia"/>
          <w:b/>
          <w:color w:val="auto"/>
          <w:sz w:val="40"/>
        </w:rPr>
        <w:t>》考试</w:t>
      </w:r>
      <w:r>
        <w:rPr>
          <w:rFonts w:hint="eastAsia"/>
          <w:b/>
          <w:sz w:val="40"/>
        </w:rPr>
        <w:t>大纲</w:t>
      </w:r>
    </w:p>
    <w:p>
      <w:pPr>
        <w:spacing w:line="0" w:lineRule="atLeast"/>
        <w:ind w:firstLine="640" w:firstLineChars="200"/>
        <w:jc w:val="center"/>
        <w:rPr>
          <w:rFonts w:hint="eastAsia" w:ascii="方正仿宋_GBK" w:eastAsia="方正仿宋_GBK"/>
          <w:sz w:val="32"/>
          <w:szCs w:val="32"/>
          <w:lang w:eastAsia="zh-CN"/>
        </w:rPr>
      </w:pPr>
    </w:p>
    <w:p>
      <w:pPr>
        <w:spacing w:line="0" w:lineRule="atLeas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一、总纲</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普通专升本招生考试属于国家统一招生考试，安徽省</w:t>
      </w:r>
      <w:r>
        <w:rPr>
          <w:rFonts w:hint="eastAsia" w:ascii="仿宋" w:hAnsi="仿宋" w:eastAsia="仿宋" w:cs="仿宋"/>
          <w:sz w:val="32"/>
          <w:szCs w:val="32"/>
        </w:rPr>
        <w:t>普通高校</w:t>
      </w:r>
      <w:r>
        <w:rPr>
          <w:rFonts w:hint="eastAsia" w:ascii="仿宋" w:hAnsi="仿宋" w:eastAsia="仿宋" w:cs="仿宋"/>
          <w:color w:val="auto"/>
          <w:sz w:val="32"/>
          <w:szCs w:val="32"/>
          <w:u w:val="none"/>
          <w:lang w:eastAsia="zh-CN"/>
        </w:rPr>
        <w:t>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建筑识图与构造</w:t>
      </w:r>
      <w:r>
        <w:rPr>
          <w:rFonts w:hint="eastAsia" w:ascii="仿宋" w:hAnsi="仿宋" w:eastAsia="仿宋" w:cs="仿宋"/>
          <w:color w:val="auto"/>
          <w:sz w:val="32"/>
          <w:szCs w:val="32"/>
          <w:u w:val="none"/>
          <w:lang w:eastAsia="zh-CN"/>
        </w:rPr>
        <w:t>》考试是我校</w:t>
      </w:r>
      <w:r>
        <w:rPr>
          <w:rFonts w:hint="eastAsia" w:ascii="仿宋" w:hAnsi="仿宋" w:eastAsia="仿宋" w:cs="仿宋"/>
          <w:color w:val="auto"/>
          <w:sz w:val="32"/>
          <w:szCs w:val="32"/>
          <w:u w:val="none"/>
          <w:lang w:val="en-US" w:eastAsia="zh-CN"/>
        </w:rPr>
        <w:t>土木工程</w:t>
      </w:r>
      <w:r>
        <w:rPr>
          <w:rFonts w:hint="eastAsia" w:ascii="仿宋" w:hAnsi="仿宋" w:eastAsia="仿宋" w:cs="仿宋"/>
          <w:color w:val="auto"/>
          <w:sz w:val="32"/>
          <w:szCs w:val="32"/>
          <w:u w:val="none"/>
          <w:lang w:eastAsia="zh-CN"/>
        </w:rPr>
        <w:t>专业专升本招生考试专业课考试科目之一，</w:t>
      </w:r>
      <w:r>
        <w:rPr>
          <w:rFonts w:hint="eastAsia" w:ascii="仿宋" w:hAnsi="仿宋" w:eastAsia="仿宋" w:cs="仿宋"/>
          <w:sz w:val="32"/>
          <w:szCs w:val="32"/>
          <w:u w:val="none"/>
          <w:lang w:eastAsia="zh-CN"/>
        </w:rPr>
        <w:t>考试对象为报考我校</w:t>
      </w:r>
      <w:r>
        <w:rPr>
          <w:rFonts w:hint="eastAsia" w:ascii="仿宋" w:hAnsi="仿宋" w:eastAsia="仿宋" w:cs="仿宋"/>
          <w:color w:val="auto"/>
          <w:sz w:val="32"/>
          <w:szCs w:val="32"/>
          <w:u w:val="none"/>
          <w:lang w:val="en-US" w:eastAsia="zh-CN"/>
        </w:rPr>
        <w:t>土木工程</w:t>
      </w:r>
      <w:r>
        <w:rPr>
          <w:rFonts w:hint="eastAsia" w:ascii="仿宋" w:hAnsi="仿宋" w:eastAsia="仿宋" w:cs="仿宋"/>
          <w:color w:val="auto"/>
          <w:sz w:val="32"/>
          <w:szCs w:val="32"/>
          <w:u w:val="none"/>
          <w:lang w:eastAsia="zh-CN"/>
        </w:rPr>
        <w:t>专业的考生。</w:t>
      </w:r>
      <w:r>
        <w:rPr>
          <w:rFonts w:hint="eastAsia" w:ascii="仿宋" w:hAnsi="仿宋" w:eastAsia="仿宋" w:cs="仿宋"/>
          <w:sz w:val="32"/>
          <w:szCs w:val="32"/>
        </w:rPr>
        <w:t>考</w:t>
      </w:r>
      <w:r>
        <w:rPr>
          <w:rFonts w:hint="eastAsia" w:ascii="仿宋" w:hAnsi="仿宋" w:eastAsia="仿宋" w:cs="仿宋"/>
          <w:color w:val="auto"/>
          <w:sz w:val="32"/>
          <w:szCs w:val="32"/>
          <w:u w:val="none"/>
          <w:lang w:eastAsia="zh-CN"/>
        </w:rPr>
        <w:t>试采用笔试的方式进行</w:t>
      </w:r>
      <w:r>
        <w:rPr>
          <w:rFonts w:hint="eastAsia" w:ascii="仿宋" w:hAnsi="仿宋" w:eastAsia="仿宋" w:cs="仿宋"/>
          <w:color w:val="auto"/>
          <w:sz w:val="32"/>
          <w:szCs w:val="32"/>
          <w:u w:val="none"/>
          <w:lang w:val="en-US" w:eastAsia="zh-CN"/>
        </w:rPr>
        <w:t>（免笔试学生须参加面试）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sz w:val="32"/>
          <w:szCs w:val="32"/>
        </w:rPr>
        <w:t>为贯彻落实党中央国务院关于做好高校毕业生就业工作有关精神和国务院常务会议提出的扩大普通专升本规模要求，按照教育部部署和要求，</w:t>
      </w:r>
      <w:r>
        <w:rPr>
          <w:rFonts w:hint="eastAsia" w:ascii="仿宋" w:hAnsi="仿宋" w:eastAsia="仿宋" w:cs="仿宋"/>
          <w:sz w:val="32"/>
          <w:szCs w:val="32"/>
          <w:lang w:eastAsia="zh-CN"/>
        </w:rPr>
        <w:t>根据</w:t>
      </w:r>
      <w:r>
        <w:rPr>
          <w:rFonts w:hint="eastAsia" w:ascii="仿宋" w:hAnsi="仿宋" w:eastAsia="仿宋" w:cs="仿宋"/>
          <w:sz w:val="32"/>
          <w:szCs w:val="32"/>
        </w:rPr>
        <w:t>《安徽省202</w:t>
      </w:r>
      <w:r>
        <w:rPr>
          <w:rFonts w:hint="eastAsia" w:ascii="仿宋" w:hAnsi="仿宋" w:eastAsia="仿宋" w:cs="仿宋"/>
          <w:sz w:val="32"/>
          <w:szCs w:val="32"/>
          <w:lang w:val="en-US" w:eastAsia="zh-CN"/>
        </w:rPr>
        <w:t>2</w:t>
      </w:r>
      <w:r>
        <w:rPr>
          <w:rFonts w:hint="eastAsia" w:ascii="仿宋" w:hAnsi="仿宋" w:eastAsia="仿宋" w:cs="仿宋"/>
          <w:sz w:val="32"/>
          <w:szCs w:val="32"/>
        </w:rPr>
        <w:t>年普通高校专升本考试招生工作操作办法》</w:t>
      </w:r>
      <w:r>
        <w:rPr>
          <w:rFonts w:hint="eastAsia" w:ascii="仿宋" w:hAnsi="仿宋" w:eastAsia="仿宋" w:cs="仿宋"/>
          <w:sz w:val="32"/>
          <w:szCs w:val="32"/>
          <w:lang w:eastAsia="zh-CN"/>
        </w:rPr>
        <w:t>文件精神，特制定本科目考试大纲。</w:t>
      </w:r>
      <w:r>
        <w:rPr>
          <w:rFonts w:hint="eastAsia" w:ascii="仿宋" w:hAnsi="仿宋" w:eastAsia="仿宋" w:cs="仿宋"/>
          <w:color w:val="auto"/>
          <w:sz w:val="32"/>
          <w:szCs w:val="32"/>
          <w:u w:val="none"/>
          <w:lang w:eastAsia="zh-CN"/>
        </w:rPr>
        <w:t>大纲制定力求反映本专业招生类型的特点，科学、公平、准确、规范地测评考生</w:t>
      </w:r>
      <w:r>
        <w:rPr>
          <w:rFonts w:hint="eastAsia" w:ascii="仿宋" w:hAnsi="仿宋" w:eastAsia="仿宋" w:cs="仿宋"/>
          <w:color w:val="auto"/>
          <w:sz w:val="32"/>
          <w:szCs w:val="32"/>
          <w:u w:val="none"/>
          <w:lang w:val="en-US" w:eastAsia="zh-CN"/>
        </w:rPr>
        <w:t>对于房屋</w:t>
      </w:r>
      <w:r>
        <w:rPr>
          <w:rFonts w:hint="eastAsia" w:ascii="仿宋" w:hAnsi="仿宋" w:eastAsia="仿宋" w:cs="仿宋"/>
          <w:color w:val="auto"/>
          <w:sz w:val="32"/>
          <w:szCs w:val="32"/>
          <w:u w:val="none"/>
          <w:lang w:eastAsia="zh-CN"/>
        </w:rPr>
        <w:t>施工图识读和房屋构造原理方法</w:t>
      </w:r>
      <w:r>
        <w:rPr>
          <w:rFonts w:hint="eastAsia" w:ascii="仿宋" w:hAnsi="仿宋" w:eastAsia="仿宋" w:cs="仿宋"/>
          <w:color w:val="auto"/>
          <w:sz w:val="32"/>
          <w:szCs w:val="32"/>
          <w:u w:val="none"/>
          <w:lang w:val="en-US" w:eastAsia="zh-CN"/>
        </w:rPr>
        <w:t>相关</w:t>
      </w:r>
      <w:r>
        <w:rPr>
          <w:rFonts w:hint="eastAsia" w:ascii="仿宋" w:hAnsi="仿宋" w:eastAsia="仿宋" w:cs="仿宋"/>
          <w:color w:val="auto"/>
          <w:sz w:val="32"/>
          <w:szCs w:val="32"/>
          <w:u w:val="none"/>
          <w:lang w:eastAsia="zh-CN"/>
        </w:rPr>
        <w:t>知识</w:t>
      </w:r>
      <w:r>
        <w:rPr>
          <w:rFonts w:hint="eastAsia" w:ascii="仿宋" w:hAnsi="仿宋" w:eastAsia="仿宋" w:cs="仿宋"/>
          <w:color w:val="auto"/>
          <w:sz w:val="32"/>
          <w:szCs w:val="32"/>
          <w:u w:val="none"/>
          <w:lang w:val="en-US" w:eastAsia="zh-CN"/>
        </w:rPr>
        <w:t>的</w:t>
      </w:r>
      <w:r>
        <w:rPr>
          <w:rFonts w:hint="eastAsia" w:ascii="仿宋" w:hAnsi="仿宋" w:eastAsia="仿宋" w:cs="仿宋"/>
          <w:color w:val="auto"/>
          <w:sz w:val="32"/>
          <w:szCs w:val="32"/>
          <w:u w:val="none"/>
          <w:lang w:eastAsia="zh-CN"/>
        </w:rPr>
        <w:t>掌握水平，</w:t>
      </w:r>
      <w:r>
        <w:rPr>
          <w:rFonts w:hint="eastAsia" w:ascii="仿宋" w:hAnsi="仿宋" w:eastAsia="仿宋" w:cs="仿宋"/>
          <w:color w:val="auto"/>
          <w:sz w:val="32"/>
          <w:szCs w:val="32"/>
          <w:u w:val="none"/>
          <w:lang w:val="en-US" w:eastAsia="zh-CN"/>
        </w:rPr>
        <w:t>以及</w:t>
      </w:r>
      <w:r>
        <w:rPr>
          <w:rFonts w:hint="eastAsia" w:ascii="仿宋" w:hAnsi="仿宋" w:eastAsia="仿宋" w:cs="仿宋"/>
          <w:color w:val="auto"/>
          <w:sz w:val="32"/>
          <w:szCs w:val="32"/>
          <w:u w:val="none"/>
          <w:lang w:eastAsia="zh-CN"/>
        </w:rPr>
        <w:t>考生分析问题、解决问题</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u w:val="none"/>
          <w:lang w:eastAsia="zh-CN"/>
        </w:rPr>
        <w:t>综合知识运用能力。考生可根据本大纲的内容和要求自行学习相关内容和掌握有关知识。</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本</w:t>
      </w:r>
      <w:r>
        <w:rPr>
          <w:rFonts w:hint="eastAsia" w:ascii="仿宋" w:hAnsi="仿宋" w:eastAsia="仿宋" w:cs="仿宋"/>
          <w:color w:val="auto"/>
          <w:sz w:val="32"/>
          <w:szCs w:val="32"/>
          <w:u w:val="none"/>
        </w:rPr>
        <w:t>大纲</w:t>
      </w:r>
      <w:r>
        <w:rPr>
          <w:rFonts w:hint="eastAsia" w:ascii="仿宋" w:hAnsi="仿宋" w:eastAsia="仿宋" w:cs="仿宋"/>
          <w:color w:val="auto"/>
          <w:sz w:val="32"/>
          <w:szCs w:val="32"/>
          <w:u w:val="none"/>
          <w:lang w:eastAsia="zh-CN"/>
        </w:rPr>
        <w:t>由皖江工学院</w:t>
      </w:r>
      <w:r>
        <w:rPr>
          <w:rFonts w:hint="eastAsia" w:ascii="仿宋" w:hAnsi="仿宋" w:eastAsia="仿宋" w:cs="仿宋"/>
          <w:color w:val="auto"/>
          <w:sz w:val="32"/>
          <w:szCs w:val="32"/>
          <w:u w:val="none"/>
          <w:lang w:val="en-US" w:eastAsia="zh-CN"/>
        </w:rPr>
        <w:t>土木工程</w:t>
      </w:r>
      <w:r>
        <w:rPr>
          <w:rFonts w:hint="eastAsia" w:ascii="仿宋" w:hAnsi="仿宋" w:eastAsia="仿宋" w:cs="仿宋"/>
          <w:color w:val="auto"/>
          <w:sz w:val="32"/>
          <w:szCs w:val="32"/>
          <w:u w:val="none"/>
          <w:lang w:eastAsia="zh-CN"/>
        </w:rPr>
        <w:t>学院负责解释。</w:t>
      </w:r>
    </w:p>
    <w:p>
      <w:pPr>
        <w:spacing w:line="0" w:lineRule="atLeast"/>
        <w:ind w:firstLine="640" w:firstLineChars="200"/>
        <w:jc w:val="both"/>
        <w:rPr>
          <w:rFonts w:hint="eastAsia" w:ascii="仿宋" w:hAnsi="仿宋" w:eastAsia="仿宋" w:cs="仿宋"/>
          <w:sz w:val="32"/>
          <w:szCs w:val="32"/>
          <w:lang w:eastAsia="zh-CN"/>
        </w:rPr>
      </w:pPr>
    </w:p>
    <w:p>
      <w:pPr>
        <w:numPr>
          <w:ilvl w:val="0"/>
          <w:numId w:val="1"/>
        </w:numPr>
        <w:spacing w:line="0" w:lineRule="atLeas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考核目标与要求</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《建筑识图与构造》是</w:t>
      </w:r>
      <w:r>
        <w:rPr>
          <w:rFonts w:hint="eastAsia" w:ascii="仿宋" w:hAnsi="仿宋" w:eastAsia="仿宋" w:cs="仿宋"/>
          <w:color w:val="auto"/>
          <w:sz w:val="32"/>
          <w:szCs w:val="32"/>
          <w:u w:val="none"/>
          <w:lang w:val="en-US" w:eastAsia="zh-CN"/>
        </w:rPr>
        <w:t>土建类专业的</w:t>
      </w:r>
      <w:r>
        <w:rPr>
          <w:rFonts w:hint="eastAsia" w:ascii="仿宋" w:hAnsi="仿宋" w:eastAsia="仿宋" w:cs="仿宋"/>
          <w:color w:val="auto"/>
          <w:sz w:val="32"/>
          <w:szCs w:val="32"/>
          <w:u w:val="none"/>
          <w:lang w:eastAsia="zh-CN"/>
        </w:rPr>
        <w:t>一门实践性很强的</w:t>
      </w:r>
      <w:r>
        <w:rPr>
          <w:rFonts w:hint="eastAsia" w:ascii="仿宋" w:hAnsi="仿宋" w:eastAsia="仿宋" w:cs="仿宋"/>
          <w:color w:val="auto"/>
          <w:sz w:val="32"/>
          <w:szCs w:val="32"/>
          <w:u w:val="none"/>
          <w:lang w:val="en-US" w:eastAsia="zh-CN"/>
        </w:rPr>
        <w:t>专业科目</w:t>
      </w:r>
      <w:r>
        <w:rPr>
          <w:rFonts w:hint="eastAsia" w:ascii="仿宋" w:hAnsi="仿宋" w:eastAsia="仿宋" w:cs="仿宋"/>
          <w:color w:val="auto"/>
          <w:sz w:val="32"/>
          <w:szCs w:val="32"/>
          <w:u w:val="none"/>
          <w:lang w:eastAsia="zh-CN"/>
        </w:rPr>
        <w:t>。本</w:t>
      </w:r>
      <w:r>
        <w:rPr>
          <w:rFonts w:hint="eastAsia" w:ascii="仿宋" w:hAnsi="仿宋" w:eastAsia="仿宋" w:cs="仿宋"/>
          <w:color w:val="auto"/>
          <w:sz w:val="32"/>
          <w:szCs w:val="32"/>
          <w:u w:val="none"/>
          <w:lang w:val="en-US" w:eastAsia="zh-CN"/>
        </w:rPr>
        <w:t>科目的考核目标是</w:t>
      </w:r>
      <w:r>
        <w:rPr>
          <w:rFonts w:hint="eastAsia" w:ascii="仿宋" w:hAnsi="仿宋" w:eastAsia="仿宋" w:cs="仿宋"/>
          <w:color w:val="auto"/>
          <w:sz w:val="32"/>
          <w:szCs w:val="32"/>
          <w:u w:val="none"/>
          <w:lang w:eastAsia="zh-CN"/>
        </w:rPr>
        <w:t>使</w:t>
      </w:r>
      <w:r>
        <w:rPr>
          <w:rFonts w:hint="eastAsia" w:ascii="仿宋" w:hAnsi="仿宋" w:eastAsia="仿宋" w:cs="仿宋"/>
          <w:color w:val="auto"/>
          <w:sz w:val="32"/>
          <w:szCs w:val="32"/>
          <w:u w:val="none"/>
          <w:lang w:val="en-US" w:eastAsia="zh-CN"/>
        </w:rPr>
        <w:t>考生</w:t>
      </w:r>
      <w:r>
        <w:rPr>
          <w:rFonts w:hint="eastAsia" w:ascii="仿宋" w:hAnsi="仿宋" w:eastAsia="仿宋" w:cs="仿宋"/>
          <w:color w:val="auto"/>
          <w:sz w:val="32"/>
          <w:szCs w:val="32"/>
          <w:u w:val="none"/>
          <w:lang w:eastAsia="zh-CN"/>
        </w:rPr>
        <w:t>具有</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lang w:eastAsia="zh-CN"/>
        </w:rPr>
        <w:t>一般中小型民用建筑施工图设计的初步能力。</w:t>
      </w:r>
      <w:r>
        <w:rPr>
          <w:rFonts w:hint="eastAsia" w:ascii="仿宋" w:hAnsi="仿宋" w:eastAsia="仿宋" w:cs="仿宋"/>
          <w:color w:val="auto"/>
          <w:sz w:val="32"/>
          <w:szCs w:val="32"/>
          <w:u w:val="none"/>
          <w:lang w:val="en-US" w:eastAsia="zh-CN"/>
        </w:rPr>
        <w:t>本科目的考核要求是考生须</w:t>
      </w:r>
      <w:r>
        <w:rPr>
          <w:rFonts w:hint="eastAsia" w:ascii="仿宋" w:hAnsi="仿宋" w:eastAsia="仿宋" w:cs="仿宋"/>
          <w:color w:val="auto"/>
          <w:sz w:val="32"/>
          <w:szCs w:val="32"/>
          <w:u w:val="none"/>
          <w:lang w:eastAsia="zh-CN"/>
        </w:rPr>
        <w:t>正确</w:t>
      </w:r>
      <w:r>
        <w:rPr>
          <w:rFonts w:hint="eastAsia" w:ascii="仿宋" w:hAnsi="仿宋" w:eastAsia="仿宋" w:cs="仿宋"/>
          <w:color w:val="auto"/>
          <w:sz w:val="32"/>
          <w:szCs w:val="32"/>
          <w:u w:val="none"/>
          <w:lang w:val="en-US" w:eastAsia="zh-CN"/>
        </w:rPr>
        <w:t>地</w:t>
      </w:r>
      <w:r>
        <w:rPr>
          <w:rFonts w:hint="eastAsia" w:ascii="仿宋" w:hAnsi="仿宋" w:eastAsia="仿宋" w:cs="仿宋"/>
          <w:color w:val="auto"/>
          <w:sz w:val="32"/>
          <w:szCs w:val="32"/>
          <w:u w:val="none"/>
          <w:lang w:eastAsia="zh-CN"/>
        </w:rPr>
        <w:t>识读常见的施工图纸</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u w:val="none"/>
          <w:lang w:eastAsia="zh-CN"/>
        </w:rPr>
        <w:t>熟悉组成房屋</w:t>
      </w:r>
      <w:r>
        <w:rPr>
          <w:rFonts w:hint="eastAsia" w:ascii="仿宋" w:hAnsi="仿宋" w:eastAsia="仿宋" w:cs="仿宋"/>
          <w:color w:val="auto"/>
          <w:sz w:val="32"/>
          <w:szCs w:val="32"/>
          <w:u w:val="none"/>
          <w:lang w:val="en-US" w:eastAsia="zh-CN"/>
        </w:rPr>
        <w:t>的</w:t>
      </w:r>
      <w:r>
        <w:rPr>
          <w:rFonts w:hint="eastAsia" w:ascii="仿宋" w:hAnsi="仿宋" w:eastAsia="仿宋" w:cs="仿宋"/>
          <w:color w:val="auto"/>
          <w:sz w:val="32"/>
          <w:szCs w:val="32"/>
          <w:u w:val="none"/>
          <w:lang w:eastAsia="zh-CN"/>
        </w:rPr>
        <w:t>各部分的构造作法。</w:t>
      </w:r>
    </w:p>
    <w:p>
      <w:pPr>
        <w:numPr>
          <w:ilvl w:val="0"/>
          <w:numId w:val="0"/>
        </w:numPr>
        <w:spacing w:line="0" w:lineRule="atLeast"/>
        <w:jc w:val="both"/>
        <w:rPr>
          <w:rFonts w:hint="eastAsia" w:ascii="仿宋" w:hAnsi="仿宋" w:eastAsia="仿宋" w:cs="仿宋"/>
          <w:sz w:val="32"/>
          <w:szCs w:val="32"/>
        </w:rPr>
      </w:pPr>
    </w:p>
    <w:p>
      <w:pPr>
        <w:numPr>
          <w:ilvl w:val="0"/>
          <w:numId w:val="0"/>
        </w:numPr>
        <w:spacing w:line="0" w:lineRule="atLeast"/>
        <w:ind w:leftChars="200"/>
        <w:jc w:val="both"/>
        <w:rPr>
          <w:rFonts w:hint="eastAsia" w:ascii="仿宋" w:hAnsi="仿宋" w:eastAsia="仿宋" w:cs="仿宋"/>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考试范围与要求</w:t>
      </w:r>
    </w:p>
    <w:p>
      <w:pPr>
        <w:spacing w:line="0" w:lineRule="atLeast"/>
        <w:ind w:firstLine="640" w:firstLineChars="200"/>
        <w:jc w:val="both"/>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（1）</w:t>
      </w:r>
      <w:r>
        <w:rPr>
          <w:rFonts w:hint="eastAsia" w:ascii="仿宋" w:hAnsi="仿宋" w:eastAsia="仿宋" w:cs="仿宋"/>
          <w:color w:val="auto"/>
          <w:sz w:val="32"/>
          <w:szCs w:val="32"/>
          <w:u w:val="none"/>
          <w:lang w:val="en-US" w:eastAsia="zh-CN"/>
        </w:rPr>
        <w:t>建筑工程制图的基本知识</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建筑制图国家标准，如图纸幅面及格式、比例、字体、图例等；</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投影的概念；</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剖面图与断面图的概念。</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（2）</w:t>
      </w:r>
      <w:r>
        <w:rPr>
          <w:rFonts w:hint="eastAsia" w:ascii="仿宋" w:hAnsi="仿宋" w:eastAsia="仿宋" w:cs="仿宋"/>
          <w:color w:val="auto"/>
          <w:sz w:val="32"/>
          <w:szCs w:val="32"/>
          <w:u w:val="none"/>
          <w:lang w:val="en-US" w:eastAsia="zh-CN"/>
        </w:rPr>
        <w:t>建筑施工图的识读</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建筑施工图的内容：</w:t>
      </w:r>
      <w:r>
        <w:rPr>
          <w:rFonts w:hint="eastAsia" w:ascii="仿宋" w:hAnsi="仿宋" w:eastAsia="仿宋" w:cs="仿宋"/>
          <w:color w:val="auto"/>
          <w:sz w:val="32"/>
          <w:szCs w:val="32"/>
          <w:u w:val="none"/>
          <w:lang w:val="en-US" w:eastAsia="zh-CN"/>
        </w:rPr>
        <w:t>建筑首页图、建筑总平面图、</w:t>
      </w:r>
      <w:r>
        <w:rPr>
          <w:rFonts w:hint="eastAsia" w:ascii="仿宋" w:hAnsi="仿宋" w:eastAsia="仿宋" w:cs="仿宋"/>
          <w:color w:val="auto"/>
          <w:sz w:val="32"/>
          <w:szCs w:val="32"/>
          <w:u w:val="none"/>
          <w:lang w:eastAsia="zh-CN"/>
        </w:rPr>
        <w:t>建筑平面图、建筑立面图、建筑剖面图、建筑详图；</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图纸识读的步骤顺序。</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（3）</w:t>
      </w:r>
      <w:r>
        <w:rPr>
          <w:rFonts w:hint="eastAsia" w:ascii="仿宋" w:hAnsi="仿宋" w:eastAsia="仿宋" w:cs="仿宋"/>
          <w:color w:val="auto"/>
          <w:sz w:val="32"/>
          <w:szCs w:val="32"/>
          <w:u w:val="none"/>
          <w:lang w:val="en-US" w:eastAsia="zh-CN"/>
        </w:rPr>
        <w:t>结构</w:t>
      </w:r>
      <w:r>
        <w:rPr>
          <w:rFonts w:hint="eastAsia" w:ascii="仿宋" w:hAnsi="仿宋" w:eastAsia="仿宋" w:cs="仿宋"/>
          <w:color w:val="auto"/>
          <w:sz w:val="32"/>
          <w:szCs w:val="32"/>
          <w:u w:val="none"/>
          <w:lang w:eastAsia="zh-CN"/>
        </w:rPr>
        <w:t>施工图的识读</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钢筋混凝土构件</w:t>
      </w:r>
      <w:r>
        <w:rPr>
          <w:rFonts w:hint="eastAsia" w:ascii="仿宋" w:hAnsi="仿宋" w:eastAsia="仿宋" w:cs="仿宋"/>
          <w:color w:val="auto"/>
          <w:sz w:val="32"/>
          <w:szCs w:val="32"/>
          <w:u w:val="none"/>
          <w:lang w:val="en-US" w:eastAsia="zh-CN"/>
        </w:rPr>
        <w:t>的基本知识</w:t>
      </w:r>
      <w:r>
        <w:rPr>
          <w:rFonts w:hint="eastAsia" w:ascii="仿宋" w:hAnsi="仿宋" w:eastAsia="仿宋" w:cs="仿宋"/>
          <w:color w:val="auto"/>
          <w:sz w:val="32"/>
          <w:szCs w:val="32"/>
          <w:u w:val="none"/>
          <w:lang w:eastAsia="zh-CN"/>
        </w:rPr>
        <w:t>；</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结构平面</w:t>
      </w:r>
      <w:r>
        <w:rPr>
          <w:rFonts w:hint="eastAsia" w:ascii="仿宋" w:hAnsi="仿宋" w:eastAsia="仿宋" w:cs="仿宋"/>
          <w:color w:val="auto"/>
          <w:sz w:val="32"/>
          <w:szCs w:val="32"/>
          <w:u w:val="none"/>
          <w:lang w:val="en-US" w:eastAsia="zh-CN"/>
        </w:rPr>
        <w:t>图中预制板和现浇板的表达方式、平面整体表示法的制图规则。</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（4）建筑构造概论</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建筑物的类型及等级；</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民用建筑的组成和作用；</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影响建筑构造的因素。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（5）基础、墙体与变形缝的构造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地基与基础的基本概念，影响基础埋深的因素以及</w:t>
      </w:r>
      <w:r>
        <w:rPr>
          <w:rFonts w:hint="eastAsia" w:ascii="仿宋" w:hAnsi="仿宋" w:eastAsia="仿宋" w:cs="仿宋"/>
          <w:color w:val="auto"/>
          <w:sz w:val="32"/>
          <w:szCs w:val="32"/>
          <w:u w:val="none"/>
          <w:lang w:eastAsia="zh-CN"/>
        </w:rPr>
        <w:t>基础的类型；</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墙体的类型，</w:t>
      </w:r>
      <w:r>
        <w:rPr>
          <w:rFonts w:hint="eastAsia" w:ascii="仿宋" w:hAnsi="仿宋" w:eastAsia="仿宋" w:cs="仿宋"/>
          <w:color w:val="auto"/>
          <w:sz w:val="32"/>
          <w:szCs w:val="32"/>
          <w:u w:val="none"/>
          <w:lang w:val="en-US" w:eastAsia="zh-CN"/>
        </w:rPr>
        <w:t>砖墙的细部</w:t>
      </w:r>
      <w:r>
        <w:rPr>
          <w:rFonts w:hint="eastAsia" w:ascii="仿宋" w:hAnsi="仿宋" w:eastAsia="仿宋" w:cs="仿宋"/>
          <w:color w:val="auto"/>
          <w:sz w:val="32"/>
          <w:szCs w:val="32"/>
          <w:u w:val="none"/>
          <w:lang w:eastAsia="zh-CN"/>
        </w:rPr>
        <w:t>构造，</w:t>
      </w:r>
      <w:r>
        <w:rPr>
          <w:rFonts w:hint="eastAsia" w:ascii="仿宋" w:hAnsi="仿宋" w:eastAsia="仿宋" w:cs="仿宋"/>
          <w:color w:val="auto"/>
          <w:sz w:val="32"/>
          <w:szCs w:val="32"/>
          <w:u w:val="none"/>
          <w:lang w:val="en-US" w:eastAsia="zh-CN"/>
        </w:rPr>
        <w:t>如墙身防潮、勒脚、外墙周围排水处理、门窗过梁、墙身加固措施；</w:t>
      </w:r>
    </w:p>
    <w:p>
      <w:pPr>
        <w:spacing w:line="0" w:lineRule="atLeast"/>
        <w:ind w:firstLine="640" w:firstLineChars="200"/>
        <w:jc w:val="both"/>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阳台与雨篷的概念与类型；</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变形缝的</w:t>
      </w:r>
      <w:r>
        <w:rPr>
          <w:rFonts w:hint="eastAsia" w:ascii="仿宋" w:hAnsi="仿宋" w:eastAsia="仿宋" w:cs="仿宋"/>
          <w:color w:val="auto"/>
          <w:sz w:val="32"/>
          <w:szCs w:val="32"/>
          <w:u w:val="none"/>
          <w:lang w:val="en-US" w:eastAsia="zh-CN"/>
        </w:rPr>
        <w:t>类型与</w:t>
      </w:r>
      <w:r>
        <w:rPr>
          <w:rFonts w:hint="eastAsia" w:ascii="仿宋" w:hAnsi="仿宋" w:eastAsia="仿宋" w:cs="仿宋"/>
          <w:color w:val="auto"/>
          <w:sz w:val="32"/>
          <w:szCs w:val="32"/>
          <w:u w:val="none"/>
          <w:lang w:eastAsia="zh-CN"/>
        </w:rPr>
        <w:t>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（6）</w:t>
      </w:r>
      <w:r>
        <w:rPr>
          <w:rFonts w:hint="eastAsia" w:ascii="仿宋" w:hAnsi="仿宋" w:eastAsia="仿宋" w:cs="仿宋"/>
          <w:color w:val="auto"/>
          <w:sz w:val="32"/>
          <w:szCs w:val="32"/>
          <w:u w:val="none"/>
          <w:lang w:val="en-US" w:eastAsia="zh-CN"/>
        </w:rPr>
        <w:t>楼梯构造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楼梯的组成、类型</w:t>
      </w:r>
      <w:r>
        <w:rPr>
          <w:rFonts w:hint="eastAsia" w:ascii="仿宋" w:hAnsi="仿宋" w:eastAsia="仿宋" w:cs="仿宋"/>
          <w:color w:val="auto"/>
          <w:sz w:val="32"/>
          <w:szCs w:val="32"/>
          <w:u w:val="none"/>
          <w:lang w:val="en-US" w:eastAsia="zh-CN"/>
        </w:rPr>
        <w:t>和尺寸；</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现浇钢筋混凝土楼梯</w:t>
      </w:r>
      <w:r>
        <w:rPr>
          <w:rFonts w:hint="eastAsia" w:ascii="仿宋" w:hAnsi="仿宋" w:eastAsia="仿宋" w:cs="仿宋"/>
          <w:color w:val="auto"/>
          <w:sz w:val="32"/>
          <w:szCs w:val="32"/>
          <w:u w:val="none"/>
          <w:lang w:val="en-US" w:eastAsia="zh-CN"/>
        </w:rPr>
        <w:t>和</w:t>
      </w:r>
      <w:r>
        <w:rPr>
          <w:rFonts w:hint="eastAsia" w:ascii="仿宋" w:hAnsi="仿宋" w:eastAsia="仿宋" w:cs="仿宋"/>
          <w:color w:val="auto"/>
          <w:sz w:val="32"/>
          <w:szCs w:val="32"/>
          <w:u w:val="none"/>
          <w:lang w:eastAsia="zh-CN"/>
        </w:rPr>
        <w:t>预制钢筋混凝土楼梯</w:t>
      </w:r>
      <w:r>
        <w:rPr>
          <w:rFonts w:hint="eastAsia" w:ascii="仿宋" w:hAnsi="仿宋" w:eastAsia="仿宋" w:cs="仿宋"/>
          <w:color w:val="auto"/>
          <w:sz w:val="32"/>
          <w:szCs w:val="32"/>
          <w:u w:val="none"/>
          <w:lang w:val="en-US" w:eastAsia="zh-CN"/>
        </w:rPr>
        <w:t>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台阶、坡道的形式。</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（7）门窗构造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门、窗的种类与构造。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（8）屋面、楼板与地坪的构造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屋面的组成、</w:t>
      </w:r>
      <w:r>
        <w:rPr>
          <w:rFonts w:hint="eastAsia" w:ascii="仿宋" w:hAnsi="仿宋" w:eastAsia="仿宋" w:cs="仿宋"/>
          <w:color w:val="auto"/>
          <w:sz w:val="32"/>
          <w:szCs w:val="32"/>
          <w:u w:val="none"/>
          <w:lang w:val="en-US" w:eastAsia="zh-CN"/>
        </w:rPr>
        <w:t>类型、坡度和排水方式</w:t>
      </w:r>
      <w:r>
        <w:rPr>
          <w:rFonts w:hint="eastAsia" w:ascii="仿宋" w:hAnsi="仿宋" w:eastAsia="仿宋" w:cs="仿宋"/>
          <w:color w:val="auto"/>
          <w:sz w:val="32"/>
          <w:szCs w:val="32"/>
          <w:u w:val="none"/>
          <w:lang w:eastAsia="zh-CN"/>
        </w:rPr>
        <w:t>；</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楼板</w:t>
      </w:r>
      <w:r>
        <w:rPr>
          <w:rFonts w:hint="eastAsia" w:ascii="仿宋" w:hAnsi="仿宋" w:eastAsia="仿宋" w:cs="仿宋"/>
          <w:color w:val="auto"/>
          <w:sz w:val="32"/>
          <w:szCs w:val="32"/>
          <w:u w:val="none"/>
          <w:lang w:val="en-US" w:eastAsia="zh-CN"/>
        </w:rPr>
        <w:t>的</w:t>
      </w:r>
      <w:r>
        <w:rPr>
          <w:rFonts w:hint="eastAsia" w:ascii="仿宋" w:hAnsi="仿宋" w:eastAsia="仿宋" w:cs="仿宋"/>
          <w:color w:val="auto"/>
          <w:sz w:val="32"/>
          <w:szCs w:val="32"/>
          <w:u w:val="none"/>
          <w:lang w:eastAsia="zh-CN"/>
        </w:rPr>
        <w:t>类型</w:t>
      </w:r>
      <w:r>
        <w:rPr>
          <w:rFonts w:hint="eastAsia" w:ascii="仿宋" w:hAnsi="仿宋" w:eastAsia="仿宋" w:cs="仿宋"/>
          <w:color w:val="auto"/>
          <w:sz w:val="32"/>
          <w:szCs w:val="32"/>
          <w:u w:val="none"/>
          <w:lang w:val="en-US" w:eastAsia="zh-CN"/>
        </w:rPr>
        <w:t>与基本组成，钢筋混凝土楼板</w:t>
      </w:r>
      <w:r>
        <w:rPr>
          <w:rFonts w:hint="eastAsia" w:ascii="仿宋" w:hAnsi="仿宋" w:eastAsia="仿宋" w:cs="仿宋"/>
          <w:color w:val="auto"/>
          <w:sz w:val="32"/>
          <w:szCs w:val="32"/>
          <w:u w:val="none"/>
          <w:lang w:eastAsia="zh-CN"/>
        </w:rPr>
        <w:t>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地坪层</w:t>
      </w:r>
      <w:r>
        <w:rPr>
          <w:rFonts w:hint="eastAsia" w:ascii="仿宋" w:hAnsi="仿宋" w:eastAsia="仿宋" w:cs="仿宋"/>
          <w:color w:val="auto"/>
          <w:sz w:val="32"/>
          <w:szCs w:val="32"/>
          <w:u w:val="none"/>
          <w:lang w:val="en-US" w:eastAsia="zh-CN"/>
        </w:rPr>
        <w:t>的类型与组成。</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（9）建筑防水、防潮构造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柔性防水屋面构造；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地下室防潮、防水构造。</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10</w:t>
      </w:r>
      <w:r>
        <w:rPr>
          <w:rFonts w:hint="eastAsia" w:ascii="仿宋" w:hAnsi="仿宋" w:eastAsia="仿宋" w:cs="仿宋"/>
          <w:color w:val="auto"/>
          <w:sz w:val="32"/>
          <w:szCs w:val="32"/>
          <w:u w:val="none"/>
          <w:lang w:eastAsia="zh-CN"/>
        </w:rPr>
        <w:t>）建筑防火构造</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建筑物耐火等级的划分；</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民用建筑防火要求；</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高层建筑防火要求。</w:t>
      </w:r>
    </w:p>
    <w:p>
      <w:pPr>
        <w:widowControl w:val="0"/>
        <w:numPr>
          <w:ilvl w:val="0"/>
          <w:numId w:val="0"/>
        </w:numPr>
        <w:spacing w:line="0" w:lineRule="atLeast"/>
        <w:jc w:val="both"/>
        <w:rPr>
          <w:rFonts w:hint="eastAsia" w:ascii="仿宋" w:hAnsi="仿宋" w:eastAsia="仿宋" w:cs="仿宋"/>
          <w:sz w:val="32"/>
          <w:szCs w:val="32"/>
        </w:rPr>
      </w:pPr>
    </w:p>
    <w:p>
      <w:pPr>
        <w:numPr>
          <w:ilvl w:val="0"/>
          <w:numId w:val="0"/>
        </w:numPr>
        <w:spacing w:line="0" w:lineRule="atLeast"/>
        <w:ind w:leftChars="0" w:firstLine="600" w:firstLineChars="200"/>
        <w:jc w:val="both"/>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考试教材与参考书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1．教材：</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王文仲，《建筑识图与构造》（第</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版），高等教育出版社，2018年8月</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参考书：</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（1）杨太生</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《建筑结构基础与识图》（第3版）</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中国建筑工业出版社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2013年9月</w:t>
      </w:r>
    </w:p>
    <w:p>
      <w:pPr>
        <w:spacing w:line="0" w:lineRule="atLeast"/>
        <w:ind w:firstLine="640" w:firstLineChars="2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（2）崔艳秋</w:t>
      </w:r>
      <w:r>
        <w:rPr>
          <w:rFonts w:hint="eastAsia" w:ascii="仿宋" w:hAnsi="仿宋" w:eastAsia="仿宋" w:cs="仿宋"/>
          <w:color w:val="auto"/>
          <w:sz w:val="32"/>
          <w:szCs w:val="32"/>
          <w:u w:val="none"/>
          <w:lang w:val="en-US" w:eastAsia="zh-CN"/>
        </w:rPr>
        <w:t>等，</w:t>
      </w:r>
      <w:r>
        <w:rPr>
          <w:rFonts w:hint="eastAsia" w:ascii="仿宋" w:hAnsi="仿宋" w:eastAsia="仿宋" w:cs="仿宋"/>
          <w:color w:val="auto"/>
          <w:sz w:val="32"/>
          <w:szCs w:val="32"/>
          <w:u w:val="none"/>
          <w:lang w:eastAsia="zh-CN"/>
        </w:rPr>
        <w:t>《建筑概论》（第3版）</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中国建筑工业出版社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2016年5月</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（3）李必瑜等，《房屋建筑学</w:t>
      </w:r>
      <w:r>
        <w:rPr>
          <w:rFonts w:hint="eastAsia" w:ascii="仿宋" w:hAnsi="仿宋" w:eastAsia="仿宋" w:cs="仿宋"/>
          <w:color w:val="auto"/>
          <w:sz w:val="32"/>
          <w:szCs w:val="32"/>
          <w:u w:val="none"/>
          <w:lang w:eastAsia="zh-CN"/>
        </w:rPr>
        <w:t>》（第</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版），</w:t>
      </w:r>
      <w:r>
        <w:rPr>
          <w:rFonts w:hint="eastAsia" w:ascii="仿宋" w:hAnsi="仿宋" w:eastAsia="仿宋" w:cs="仿宋"/>
          <w:color w:val="auto"/>
          <w:sz w:val="32"/>
          <w:szCs w:val="32"/>
          <w:u w:val="none"/>
          <w:lang w:val="en-US" w:eastAsia="zh-CN"/>
        </w:rPr>
        <w:t>武汉理工大学出版社</w:t>
      </w:r>
      <w:r>
        <w:rPr>
          <w:rFonts w:hint="eastAsia" w:ascii="仿宋" w:hAnsi="仿宋" w:eastAsia="仿宋" w:cs="仿宋"/>
          <w:color w:val="auto"/>
          <w:sz w:val="32"/>
          <w:szCs w:val="32"/>
          <w:u w:val="none"/>
          <w:lang w:eastAsia="zh-CN"/>
        </w:rPr>
        <w:t>，201</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年</w:t>
      </w:r>
      <w:r>
        <w:rPr>
          <w:rFonts w:hint="eastAsia" w:ascii="仿宋" w:hAnsi="仿宋" w:eastAsia="仿宋" w:cs="仿宋"/>
          <w:color w:val="auto"/>
          <w:sz w:val="32"/>
          <w:szCs w:val="32"/>
          <w:u w:val="none"/>
          <w:lang w:val="en-US" w:eastAsia="zh-CN"/>
        </w:rPr>
        <w:t>7</w:t>
      </w:r>
      <w:r>
        <w:rPr>
          <w:rFonts w:hint="eastAsia" w:ascii="仿宋" w:hAnsi="仿宋" w:eastAsia="仿宋" w:cs="仿宋"/>
          <w:color w:val="auto"/>
          <w:sz w:val="32"/>
          <w:szCs w:val="32"/>
          <w:u w:val="none"/>
          <w:lang w:eastAsia="zh-CN"/>
        </w:rPr>
        <w:t>月</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lang w:eastAsia="zh-CN"/>
        </w:rPr>
        <w:t>）中国建筑标准设计研究院</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《混凝土结构施工图平面整体表示方法制图规则和构造详图》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国家建筑标准设计图集1</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G101-1</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eastAsia="zh-CN"/>
        </w:rPr>
        <w:t>）中国建筑标准设计研究院</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《混凝土结构施工图平面整体表示方法制图规则和构造详图》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国家建筑标准设计图集1</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G101-2</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）中国建筑标准设计研究院</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《混凝土结构施工图平面整体表示方法制图规则和构造详图》</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国家建筑标准设计图集1</w:t>
      </w: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eastAsia="zh-CN"/>
        </w:rPr>
        <w:t>G101-3</w:t>
      </w:r>
    </w:p>
    <w:p>
      <w:pPr>
        <w:spacing w:line="0" w:lineRule="atLeast"/>
        <w:ind w:firstLine="640" w:firstLineChars="200"/>
        <w:jc w:val="both"/>
        <w:rPr>
          <w:rFonts w:hint="eastAsia" w:ascii="仿宋" w:hAnsi="仿宋" w:eastAsia="仿宋" w:cs="仿宋"/>
          <w:color w:val="auto"/>
          <w:sz w:val="32"/>
          <w:szCs w:val="32"/>
          <w:u w:val="none"/>
          <w:lang w:eastAsia="zh-CN"/>
        </w:rPr>
      </w:pPr>
    </w:p>
    <w:p>
      <w:pPr>
        <w:spacing w:line="40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五、其他补充说明</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本科目采用闭卷考试，采用选择、判断、名词解释、简答、综合分析等题型。房屋施工图识读与房屋构造原理两部分内容分值各占一半。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1241DC0"/>
    <w:rsid w:val="03633999"/>
    <w:rsid w:val="0A0B0691"/>
    <w:rsid w:val="0BAE4184"/>
    <w:rsid w:val="0DE041B0"/>
    <w:rsid w:val="0EF65D84"/>
    <w:rsid w:val="12182C83"/>
    <w:rsid w:val="12C34BF6"/>
    <w:rsid w:val="19AA4810"/>
    <w:rsid w:val="1A211C90"/>
    <w:rsid w:val="20E078CC"/>
    <w:rsid w:val="22A87AE5"/>
    <w:rsid w:val="252B3380"/>
    <w:rsid w:val="25D15EFB"/>
    <w:rsid w:val="27DA623D"/>
    <w:rsid w:val="2A8D7FC6"/>
    <w:rsid w:val="2AF03C07"/>
    <w:rsid w:val="2B1E0636"/>
    <w:rsid w:val="2B275C65"/>
    <w:rsid w:val="2D9E6329"/>
    <w:rsid w:val="2E62460A"/>
    <w:rsid w:val="2FDD17D1"/>
    <w:rsid w:val="302F2FC8"/>
    <w:rsid w:val="3565070D"/>
    <w:rsid w:val="35736A7A"/>
    <w:rsid w:val="36EB11A9"/>
    <w:rsid w:val="3D746505"/>
    <w:rsid w:val="40CE5CD7"/>
    <w:rsid w:val="44C053FF"/>
    <w:rsid w:val="47B7601A"/>
    <w:rsid w:val="515A5661"/>
    <w:rsid w:val="53121B5A"/>
    <w:rsid w:val="549D7863"/>
    <w:rsid w:val="56E9193C"/>
    <w:rsid w:val="60A4760B"/>
    <w:rsid w:val="60B96AFA"/>
    <w:rsid w:val="6B796B16"/>
    <w:rsid w:val="6DA10748"/>
    <w:rsid w:val="7265370D"/>
    <w:rsid w:val="72CD2092"/>
    <w:rsid w:val="73A83102"/>
    <w:rsid w:val="7A786B47"/>
    <w:rsid w:val="7B5C184D"/>
    <w:rsid w:val="7BD95A78"/>
    <w:rsid w:val="7D94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2024-10-29T00:23:33Z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5383ECF6509A4179A7ED81967F9F1026_12</vt:lpwstr>
  </property>
</Properties>
</file>